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13B34" w14:textId="3008D230" w:rsidR="002B01EA" w:rsidRPr="00584362" w:rsidRDefault="002B01EA" w:rsidP="00A47DD3">
      <w:pPr>
        <w:pStyle w:val="Citt"/>
        <w:rPr>
          <w:rStyle w:val="Siln"/>
          <w:rFonts w:asciiTheme="minorHAnsi" w:hAnsiTheme="minorHAnsi" w:cstheme="minorHAnsi"/>
        </w:rPr>
      </w:pPr>
    </w:p>
    <w:p w14:paraId="5223939E" w14:textId="10130D10" w:rsidR="00C73F5B" w:rsidRPr="00584362" w:rsidRDefault="00C73F5B" w:rsidP="00C73F5B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584362">
        <w:rPr>
          <w:rFonts w:asciiTheme="minorHAnsi" w:hAnsiTheme="minorHAnsi" w:cstheme="minorHAnsi"/>
          <w:b/>
          <w:sz w:val="32"/>
          <w:szCs w:val="24"/>
        </w:rPr>
        <w:t>Katedr</w:t>
      </w:r>
      <w:r w:rsidRPr="00584362">
        <w:rPr>
          <w:rFonts w:asciiTheme="minorHAnsi" w:hAnsiTheme="minorHAnsi" w:cstheme="minorHAnsi"/>
          <w:b/>
          <w:sz w:val="32"/>
          <w:szCs w:val="24"/>
        </w:rPr>
        <w:t>a</w:t>
      </w:r>
      <w:r w:rsidRPr="00584362">
        <w:rPr>
          <w:rFonts w:asciiTheme="minorHAnsi" w:hAnsiTheme="minorHAnsi" w:cstheme="minorHAnsi"/>
          <w:b/>
          <w:sz w:val="32"/>
          <w:szCs w:val="24"/>
        </w:rPr>
        <w:t xml:space="preserve"> hodnocení textilií (KHT)</w:t>
      </w:r>
      <w:r w:rsidR="001860BB">
        <w:rPr>
          <w:rFonts w:asciiTheme="minorHAnsi" w:hAnsiTheme="minorHAnsi" w:cstheme="minorHAnsi"/>
          <w:b/>
          <w:sz w:val="32"/>
          <w:szCs w:val="24"/>
        </w:rPr>
        <w:t xml:space="preserve"> – nabídka témat kvalifikačních prací</w:t>
      </w:r>
    </w:p>
    <w:p w14:paraId="54CFB877" w14:textId="340ECB1F" w:rsidR="00C73F5B" w:rsidRPr="00584362" w:rsidRDefault="00C73F5B" w:rsidP="00C73F5B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84362">
        <w:rPr>
          <w:rFonts w:asciiTheme="minorHAnsi" w:hAnsiTheme="minorHAnsi" w:cstheme="minorHAnsi"/>
          <w:b/>
          <w:sz w:val="28"/>
          <w:szCs w:val="24"/>
        </w:rPr>
        <w:t>Témata bakalářských prac</w:t>
      </w:r>
      <w:r w:rsidRPr="00584362">
        <w:rPr>
          <w:rFonts w:asciiTheme="minorHAnsi" w:hAnsiTheme="minorHAnsi" w:cstheme="minorHAnsi"/>
          <w:b/>
          <w:sz w:val="28"/>
          <w:szCs w:val="24"/>
        </w:rPr>
        <w:t>í (BP)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10627"/>
        <w:gridCol w:w="3367"/>
      </w:tblGrid>
      <w:tr w:rsidR="00584362" w:rsidRPr="00584362" w14:paraId="287C782A" w14:textId="77777777" w:rsidTr="001860BB">
        <w:tc>
          <w:tcPr>
            <w:tcW w:w="3797" w:type="pct"/>
          </w:tcPr>
          <w:p w14:paraId="71BE0A5E" w14:textId="77777777" w:rsidR="00584362" w:rsidRPr="00584362" w:rsidRDefault="00584362" w:rsidP="00C73F5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84362">
              <w:rPr>
                <w:rFonts w:asciiTheme="minorHAnsi" w:hAnsiTheme="minorHAnsi" w:cstheme="minorHAnsi"/>
                <w:b/>
                <w:sz w:val="22"/>
              </w:rPr>
              <w:t>Téma BP</w:t>
            </w:r>
          </w:p>
        </w:tc>
        <w:tc>
          <w:tcPr>
            <w:tcW w:w="1203" w:type="pct"/>
          </w:tcPr>
          <w:p w14:paraId="22A0BBF3" w14:textId="764D3705" w:rsidR="00584362" w:rsidRPr="00584362" w:rsidRDefault="00584362" w:rsidP="00C73F5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84362">
              <w:rPr>
                <w:rFonts w:asciiTheme="minorHAnsi" w:hAnsiTheme="minorHAnsi" w:cstheme="minorHAnsi"/>
                <w:b/>
                <w:sz w:val="22"/>
              </w:rPr>
              <w:t>Vedoucí</w:t>
            </w:r>
            <w:r w:rsidRPr="00584362">
              <w:rPr>
                <w:rFonts w:asciiTheme="minorHAnsi" w:hAnsiTheme="minorHAnsi" w:cstheme="minorHAnsi"/>
                <w:b/>
                <w:sz w:val="22"/>
              </w:rPr>
              <w:t xml:space="preserve"> práce</w:t>
            </w:r>
          </w:p>
        </w:tc>
      </w:tr>
      <w:tr w:rsidR="00584362" w:rsidRPr="00584362" w14:paraId="1126113E" w14:textId="77777777" w:rsidTr="001860BB">
        <w:tc>
          <w:tcPr>
            <w:tcW w:w="3797" w:type="pct"/>
          </w:tcPr>
          <w:p w14:paraId="5B3DB492" w14:textId="1AF78E3C" w:rsidR="00584362" w:rsidRPr="00584362" w:rsidRDefault="00584362" w:rsidP="00584362">
            <w:pPr>
              <w:rPr>
                <w:rFonts w:asciiTheme="minorHAnsi" w:hAnsiTheme="minorHAnsi" w:cstheme="minorHAnsi"/>
                <w:sz w:val="22"/>
              </w:rPr>
            </w:pPr>
            <w:r w:rsidRPr="00584362">
              <w:rPr>
                <w:rFonts w:asciiTheme="minorHAnsi" w:hAnsiTheme="minorHAnsi" w:cstheme="minorHAnsi"/>
                <w:sz w:val="22"/>
              </w:rPr>
              <w:t>Parametry dutého panelu ovlivňující pohlcování zvuku</w:t>
            </w:r>
          </w:p>
        </w:tc>
        <w:tc>
          <w:tcPr>
            <w:tcW w:w="1203" w:type="pct"/>
          </w:tcPr>
          <w:p w14:paraId="6945253F" w14:textId="77777777" w:rsidR="00584362" w:rsidRPr="00584362" w:rsidRDefault="00584362" w:rsidP="00321234">
            <w:pPr>
              <w:rPr>
                <w:rFonts w:asciiTheme="minorHAnsi" w:hAnsiTheme="minorHAnsi" w:cstheme="minorHAnsi"/>
                <w:sz w:val="22"/>
              </w:rPr>
            </w:pPr>
            <w:r w:rsidRPr="00584362">
              <w:rPr>
                <w:rFonts w:asciiTheme="minorHAnsi" w:hAnsiTheme="minorHAnsi" w:cstheme="minorHAnsi"/>
                <w:sz w:val="22"/>
              </w:rPr>
              <w:t>doc. Ing. Ludmila Fridrichová, Ph.D.</w:t>
            </w:r>
          </w:p>
        </w:tc>
      </w:tr>
      <w:tr w:rsidR="00584362" w:rsidRPr="00584362" w14:paraId="5172A96C" w14:textId="77777777" w:rsidTr="001860BB">
        <w:tc>
          <w:tcPr>
            <w:tcW w:w="3797" w:type="pct"/>
          </w:tcPr>
          <w:p w14:paraId="7C703F3A" w14:textId="26185330" w:rsidR="00584362" w:rsidRPr="00584362" w:rsidRDefault="00584362" w:rsidP="00584362">
            <w:pPr>
              <w:rPr>
                <w:rFonts w:asciiTheme="minorHAnsi" w:hAnsiTheme="minorHAnsi" w:cstheme="minorHAnsi"/>
                <w:sz w:val="22"/>
              </w:rPr>
            </w:pPr>
            <w:r w:rsidRPr="00584362">
              <w:rPr>
                <w:rFonts w:asciiTheme="minorHAnsi" w:hAnsiTheme="minorHAnsi" w:cstheme="minorHAnsi"/>
                <w:sz w:val="22"/>
              </w:rPr>
              <w:t>Oděv s aktivním odvětráváním (kompendium-vhodné pro kombinované studium)</w:t>
            </w:r>
          </w:p>
        </w:tc>
        <w:tc>
          <w:tcPr>
            <w:tcW w:w="1203" w:type="pct"/>
          </w:tcPr>
          <w:p w14:paraId="79368DC0" w14:textId="77777777" w:rsidR="00584362" w:rsidRPr="00584362" w:rsidRDefault="00584362" w:rsidP="00321234">
            <w:pPr>
              <w:rPr>
                <w:rFonts w:asciiTheme="minorHAnsi" w:hAnsiTheme="minorHAnsi" w:cstheme="minorHAnsi"/>
                <w:sz w:val="22"/>
              </w:rPr>
            </w:pPr>
            <w:r w:rsidRPr="00584362">
              <w:rPr>
                <w:rFonts w:asciiTheme="minorHAnsi" w:hAnsiTheme="minorHAnsi" w:cstheme="minorHAnsi"/>
                <w:sz w:val="22"/>
              </w:rPr>
              <w:t>doc. Ing. Ludmila Fridrichová, Ph.D.</w:t>
            </w:r>
          </w:p>
        </w:tc>
      </w:tr>
      <w:tr w:rsidR="00584362" w:rsidRPr="00584362" w14:paraId="6FBD4E9D" w14:textId="77777777" w:rsidTr="001860BB">
        <w:tc>
          <w:tcPr>
            <w:tcW w:w="3797" w:type="pct"/>
          </w:tcPr>
          <w:p w14:paraId="2CE165E0" w14:textId="0E3C258B" w:rsidR="00584362" w:rsidRPr="00584362" w:rsidRDefault="00584362" w:rsidP="00584362">
            <w:pPr>
              <w:rPr>
                <w:rFonts w:asciiTheme="minorHAnsi" w:hAnsiTheme="minorHAnsi" w:cstheme="minorHAnsi"/>
                <w:sz w:val="22"/>
              </w:rPr>
            </w:pPr>
            <w:r w:rsidRPr="00584362">
              <w:rPr>
                <w:rFonts w:asciiTheme="minorHAnsi" w:hAnsiTheme="minorHAnsi" w:cstheme="minorHAnsi"/>
                <w:sz w:val="22"/>
              </w:rPr>
              <w:t>Studie objektivního hodnocení tuhosti afrických brokátů</w:t>
            </w:r>
          </w:p>
        </w:tc>
        <w:tc>
          <w:tcPr>
            <w:tcW w:w="1203" w:type="pct"/>
          </w:tcPr>
          <w:p w14:paraId="5E0DFC55" w14:textId="546A544C" w:rsidR="00584362" w:rsidRPr="00584362" w:rsidRDefault="00584362" w:rsidP="00321234">
            <w:pPr>
              <w:rPr>
                <w:rFonts w:asciiTheme="minorHAnsi" w:hAnsiTheme="minorHAnsi" w:cstheme="minorHAnsi"/>
                <w:sz w:val="22"/>
              </w:rPr>
            </w:pPr>
            <w:r w:rsidRPr="00584362">
              <w:rPr>
                <w:rFonts w:asciiTheme="minorHAnsi" w:hAnsiTheme="minorHAnsi" w:cstheme="minorHAnsi"/>
                <w:sz w:val="22"/>
              </w:rPr>
              <w:t>doc. Ing. Ludmila Fridrichová, Ph.D.</w:t>
            </w:r>
          </w:p>
        </w:tc>
      </w:tr>
      <w:tr w:rsidR="001860BB" w:rsidRPr="00584362" w14:paraId="5C405ED8" w14:textId="77777777" w:rsidTr="001860BB">
        <w:tc>
          <w:tcPr>
            <w:tcW w:w="3797" w:type="pct"/>
          </w:tcPr>
          <w:p w14:paraId="6E43F4A5" w14:textId="55024907" w:rsidR="001860BB" w:rsidRPr="001860BB" w:rsidRDefault="001860BB" w:rsidP="0058436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1860BB">
              <w:rPr>
                <w:rFonts w:asciiTheme="minorHAnsi" w:hAnsiTheme="minorHAnsi" w:cstheme="minorHAnsi"/>
                <w:sz w:val="22"/>
                <w:szCs w:val="24"/>
              </w:rPr>
              <w:t>Kontrola kvality textilních útvarů s využitím zpracování obrazu (Téma bude upřesněno)</w:t>
            </w:r>
          </w:p>
        </w:tc>
        <w:tc>
          <w:tcPr>
            <w:tcW w:w="1203" w:type="pct"/>
          </w:tcPr>
          <w:p w14:paraId="400D609E" w14:textId="32EA1C5A" w:rsidR="001860BB" w:rsidRPr="001860BB" w:rsidRDefault="001860BB" w:rsidP="00321234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1860BB">
              <w:rPr>
                <w:rFonts w:asciiTheme="minorHAnsi" w:hAnsiTheme="minorHAnsi" w:cstheme="minorHAnsi"/>
                <w:sz w:val="22"/>
                <w:szCs w:val="24"/>
              </w:rPr>
              <w:t xml:space="preserve">doc. Ing. Maroš </w:t>
            </w:r>
            <w:proofErr w:type="spellStart"/>
            <w:r w:rsidRPr="001860BB">
              <w:rPr>
                <w:rFonts w:asciiTheme="minorHAnsi" w:hAnsiTheme="minorHAnsi" w:cstheme="minorHAnsi"/>
                <w:sz w:val="22"/>
                <w:szCs w:val="24"/>
              </w:rPr>
              <w:t>Tunák</w:t>
            </w:r>
            <w:proofErr w:type="spellEnd"/>
            <w:r w:rsidRPr="001860BB">
              <w:rPr>
                <w:rFonts w:asciiTheme="minorHAnsi" w:hAnsiTheme="minorHAnsi" w:cstheme="minorHAnsi"/>
                <w:sz w:val="22"/>
                <w:szCs w:val="24"/>
              </w:rPr>
              <w:t>, Ph.D.</w:t>
            </w:r>
          </w:p>
        </w:tc>
      </w:tr>
    </w:tbl>
    <w:p w14:paraId="36DA6F33" w14:textId="77777777" w:rsidR="00C73F5B" w:rsidRPr="00584362" w:rsidRDefault="00C73F5B" w:rsidP="00C73F5B">
      <w:pPr>
        <w:spacing w:after="0"/>
        <w:rPr>
          <w:rFonts w:asciiTheme="minorHAnsi" w:hAnsiTheme="minorHAnsi" w:cstheme="minorHAnsi"/>
        </w:rPr>
      </w:pPr>
    </w:p>
    <w:p w14:paraId="11747DA7" w14:textId="0EE533E6" w:rsidR="00C73F5B" w:rsidRPr="00584362" w:rsidRDefault="00C73F5B" w:rsidP="00C73F5B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84362">
        <w:rPr>
          <w:rFonts w:asciiTheme="minorHAnsi" w:hAnsiTheme="minorHAnsi" w:cstheme="minorHAnsi"/>
          <w:b/>
          <w:sz w:val="28"/>
          <w:szCs w:val="24"/>
        </w:rPr>
        <w:t xml:space="preserve">Témata diplomových prací (DP)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627"/>
        <w:gridCol w:w="3367"/>
      </w:tblGrid>
      <w:tr w:rsidR="00584362" w:rsidRPr="00584362" w14:paraId="1B4BDDD6" w14:textId="77777777" w:rsidTr="001860BB">
        <w:tc>
          <w:tcPr>
            <w:tcW w:w="3797" w:type="pct"/>
          </w:tcPr>
          <w:p w14:paraId="69154E47" w14:textId="77777777" w:rsidR="00584362" w:rsidRPr="00584362" w:rsidRDefault="00584362" w:rsidP="00B436F4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b/>
                <w:sz w:val="22"/>
                <w:szCs w:val="24"/>
              </w:rPr>
              <w:t>Téma DP</w:t>
            </w:r>
          </w:p>
        </w:tc>
        <w:tc>
          <w:tcPr>
            <w:tcW w:w="1203" w:type="pct"/>
          </w:tcPr>
          <w:p w14:paraId="7168F56C" w14:textId="77777777" w:rsidR="00584362" w:rsidRPr="00584362" w:rsidRDefault="00584362" w:rsidP="00B436F4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b/>
                <w:sz w:val="22"/>
                <w:szCs w:val="24"/>
              </w:rPr>
              <w:t>Vedoucí práce</w:t>
            </w:r>
          </w:p>
        </w:tc>
      </w:tr>
      <w:tr w:rsidR="00584362" w:rsidRPr="00584362" w14:paraId="525CB03E" w14:textId="77777777" w:rsidTr="001860BB">
        <w:tc>
          <w:tcPr>
            <w:tcW w:w="3797" w:type="pct"/>
          </w:tcPr>
          <w:p w14:paraId="488A1915" w14:textId="4CB60607" w:rsidR="00584362" w:rsidRPr="00584362" w:rsidRDefault="00584362" w:rsidP="001860B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Vývoj kompozitního materiálu na bázi pěnového polyuretanu a směsi textilního odpadu</w:t>
            </w:r>
          </w:p>
        </w:tc>
        <w:tc>
          <w:tcPr>
            <w:tcW w:w="1203" w:type="pct"/>
          </w:tcPr>
          <w:p w14:paraId="74F11943" w14:textId="4FE7F2B9" w:rsidR="00584362" w:rsidRPr="00584362" w:rsidRDefault="00584362" w:rsidP="00321234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Ing. Daniela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Lubasová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>, Ph.D.</w:t>
            </w:r>
          </w:p>
        </w:tc>
      </w:tr>
      <w:tr w:rsidR="00584362" w:rsidRPr="00584362" w14:paraId="0CC94097" w14:textId="77777777" w:rsidTr="001860BB">
        <w:tc>
          <w:tcPr>
            <w:tcW w:w="3797" w:type="pct"/>
          </w:tcPr>
          <w:p w14:paraId="48E22EA9" w14:textId="1BB45200" w:rsidR="00584362" w:rsidRPr="00584362" w:rsidRDefault="00584362" w:rsidP="001860B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Vývoj kompozitního materiálu na bázi tvrdého polyuretanu a směsi textilního odpadu</w:t>
            </w:r>
          </w:p>
        </w:tc>
        <w:tc>
          <w:tcPr>
            <w:tcW w:w="1203" w:type="pct"/>
          </w:tcPr>
          <w:p w14:paraId="2824F811" w14:textId="10579421" w:rsidR="00584362" w:rsidRPr="00584362" w:rsidRDefault="00584362" w:rsidP="00321234">
            <w:pPr>
              <w:rPr>
                <w:rFonts w:asciiTheme="minorHAnsi" w:hAnsiTheme="minorHAnsi" w:cstheme="minorHAnsi"/>
                <w:strike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Ing. Daniela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Lubasová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>, Ph.D.</w:t>
            </w:r>
          </w:p>
        </w:tc>
      </w:tr>
      <w:tr w:rsidR="00584362" w:rsidRPr="00584362" w14:paraId="16C2A40C" w14:textId="77777777" w:rsidTr="001860BB">
        <w:tc>
          <w:tcPr>
            <w:tcW w:w="3797" w:type="pct"/>
          </w:tcPr>
          <w:p w14:paraId="1FBFA425" w14:textId="34B6594C" w:rsidR="00584362" w:rsidRPr="00584362" w:rsidRDefault="00584362" w:rsidP="001860B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Vývoj kompozitního materiálu na bázi flexibilního polyuretanu a směsi textilního odpadu</w:t>
            </w:r>
          </w:p>
        </w:tc>
        <w:tc>
          <w:tcPr>
            <w:tcW w:w="1203" w:type="pct"/>
          </w:tcPr>
          <w:p w14:paraId="1608D744" w14:textId="0ADA5F34" w:rsidR="00584362" w:rsidRPr="00584362" w:rsidRDefault="00584362" w:rsidP="00321234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Ing. Daniela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Lubasová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>, Ph.D.</w:t>
            </w:r>
          </w:p>
        </w:tc>
      </w:tr>
      <w:tr w:rsidR="00584362" w:rsidRPr="00584362" w14:paraId="46E998D6" w14:textId="77777777" w:rsidTr="001860BB">
        <w:tc>
          <w:tcPr>
            <w:tcW w:w="3797" w:type="pct"/>
          </w:tcPr>
          <w:p w14:paraId="029FCC63" w14:textId="50B69AB5" w:rsidR="00584362" w:rsidRPr="00584362" w:rsidRDefault="00584362" w:rsidP="001860B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Vývoj udržitelného materiálu na bázi mycelia prostřednictvím biologického</w:t>
            </w:r>
            <w:r w:rsidR="001860BB">
              <w:rPr>
                <w:rFonts w:asciiTheme="minorHAnsi" w:hAnsiTheme="minorHAnsi" w:cstheme="minorHAnsi"/>
                <w:sz w:val="22"/>
                <w:szCs w:val="24"/>
              </w:rPr>
              <w:t xml:space="preserve"> r</w:t>
            </w: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ozkladu</w:t>
            </w:r>
            <w:r w:rsidR="001860BB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přírodního</w:t>
            </w:r>
            <w:r w:rsidR="001860BB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textilního</w:t>
            </w:r>
            <w:r w:rsidR="001860BB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odpadu </w:t>
            </w:r>
          </w:p>
        </w:tc>
        <w:tc>
          <w:tcPr>
            <w:tcW w:w="1203" w:type="pct"/>
          </w:tcPr>
          <w:p w14:paraId="4770A152" w14:textId="7682FD9E" w:rsidR="00584362" w:rsidRPr="00584362" w:rsidRDefault="00584362" w:rsidP="00321234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Ing. Daniela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Lubasová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>, Ph.D.</w:t>
            </w:r>
          </w:p>
        </w:tc>
      </w:tr>
      <w:tr w:rsidR="00584362" w:rsidRPr="00584362" w14:paraId="79C46F09" w14:textId="77777777" w:rsidTr="001860BB">
        <w:tc>
          <w:tcPr>
            <w:tcW w:w="3797" w:type="pct"/>
          </w:tcPr>
          <w:p w14:paraId="146BBF9F" w14:textId="39FDF721" w:rsidR="00584362" w:rsidRPr="001860BB" w:rsidRDefault="001860BB" w:rsidP="001860BB">
            <w:pPr>
              <w:rPr>
                <w:rFonts w:asciiTheme="minorHAnsi" w:hAnsiTheme="minorHAnsi" w:cstheme="minorHAnsi"/>
              </w:rPr>
            </w:pP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Vývoj udržitelného materiálu na bázi mycelia prostřednictvím biologického rozkladu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syntetického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textilního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odpadu</w:t>
            </w:r>
          </w:p>
        </w:tc>
        <w:tc>
          <w:tcPr>
            <w:tcW w:w="1203" w:type="pct"/>
          </w:tcPr>
          <w:p w14:paraId="04A2EF56" w14:textId="1A488B4A" w:rsidR="00584362" w:rsidRPr="00584362" w:rsidRDefault="00584362" w:rsidP="00321234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Ing. Daniela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Lubasová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>, Ph.D.</w:t>
            </w:r>
          </w:p>
        </w:tc>
      </w:tr>
      <w:tr w:rsidR="00584362" w:rsidRPr="00584362" w14:paraId="3C256A5B" w14:textId="77777777" w:rsidTr="001860BB">
        <w:tc>
          <w:tcPr>
            <w:tcW w:w="3797" w:type="pct"/>
          </w:tcPr>
          <w:p w14:paraId="441C1E07" w14:textId="248ABF31" w:rsidR="00584362" w:rsidRPr="00584362" w:rsidRDefault="00584362" w:rsidP="001860B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Subjektivní a objektivní hodnocení tuhosti afrických brokátů</w:t>
            </w:r>
          </w:p>
        </w:tc>
        <w:tc>
          <w:tcPr>
            <w:tcW w:w="1203" w:type="pct"/>
          </w:tcPr>
          <w:p w14:paraId="05B8B8D4" w14:textId="30E1AB54" w:rsidR="00584362" w:rsidRPr="00584362" w:rsidRDefault="00584362" w:rsidP="00321234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doc. Ing. Ludmila Fridrichová, Ph.D.</w:t>
            </w:r>
          </w:p>
        </w:tc>
      </w:tr>
      <w:tr w:rsidR="00584362" w:rsidRPr="00584362" w14:paraId="2BB0CC82" w14:textId="77777777" w:rsidTr="001860BB">
        <w:tc>
          <w:tcPr>
            <w:tcW w:w="3797" w:type="pct"/>
          </w:tcPr>
          <w:p w14:paraId="026E0499" w14:textId="79D585F3" w:rsidR="00584362" w:rsidRPr="00584362" w:rsidRDefault="00584362" w:rsidP="001860B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Dutý panelu pohlcující zvuk vhodný pro silniční koridory</w:t>
            </w:r>
          </w:p>
        </w:tc>
        <w:tc>
          <w:tcPr>
            <w:tcW w:w="1203" w:type="pct"/>
          </w:tcPr>
          <w:p w14:paraId="51B30566" w14:textId="5C767906" w:rsidR="00584362" w:rsidRPr="00584362" w:rsidRDefault="00584362" w:rsidP="00321234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doc. Ing. Ludmila Fridrichová, Ph.D.</w:t>
            </w:r>
          </w:p>
        </w:tc>
      </w:tr>
      <w:tr w:rsidR="00584362" w:rsidRPr="00584362" w14:paraId="0328ACB7" w14:textId="77777777" w:rsidTr="001860BB">
        <w:trPr>
          <w:trHeight w:val="70"/>
        </w:trPr>
        <w:tc>
          <w:tcPr>
            <w:tcW w:w="3797" w:type="pct"/>
          </w:tcPr>
          <w:p w14:paraId="38A25AD0" w14:textId="0F80C29A" w:rsidR="00584362" w:rsidRPr="00584362" w:rsidRDefault="00584362" w:rsidP="001860B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 xml:space="preserve">Využití </w:t>
            </w:r>
            <w:proofErr w:type="spellStart"/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termokamery</w:t>
            </w:r>
            <w:proofErr w:type="spellEnd"/>
            <w:r w:rsidRPr="00584362">
              <w:rPr>
                <w:rFonts w:asciiTheme="minorHAnsi" w:hAnsiTheme="minorHAnsi" w:cstheme="minorHAnsi"/>
                <w:sz w:val="22"/>
                <w:szCs w:val="24"/>
              </w:rPr>
              <w:t xml:space="preserve"> pro objektivní hodnocení tepelného komfortu oděvu</w:t>
            </w:r>
          </w:p>
        </w:tc>
        <w:tc>
          <w:tcPr>
            <w:tcW w:w="1203" w:type="pct"/>
          </w:tcPr>
          <w:p w14:paraId="4782B142" w14:textId="480DCE45" w:rsidR="00584362" w:rsidRPr="00584362" w:rsidRDefault="00584362" w:rsidP="00321234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sz w:val="22"/>
                <w:szCs w:val="24"/>
              </w:rPr>
              <w:t>doc. Ing. Ludmila Fridrichová, Ph.D.</w:t>
            </w:r>
          </w:p>
        </w:tc>
      </w:tr>
      <w:tr w:rsidR="001860BB" w:rsidRPr="00584362" w14:paraId="6B14D265" w14:textId="77777777" w:rsidTr="001860BB">
        <w:trPr>
          <w:trHeight w:val="70"/>
        </w:trPr>
        <w:tc>
          <w:tcPr>
            <w:tcW w:w="3797" w:type="pct"/>
          </w:tcPr>
          <w:p w14:paraId="61BE9862" w14:textId="29151AF6" w:rsidR="001860BB" w:rsidRPr="00584362" w:rsidRDefault="001860BB" w:rsidP="001860B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1860BB">
              <w:rPr>
                <w:rFonts w:asciiTheme="minorHAnsi" w:hAnsiTheme="minorHAnsi" w:cstheme="minorHAnsi"/>
                <w:sz w:val="22"/>
                <w:szCs w:val="24"/>
              </w:rPr>
              <w:t>Kontrola kvality textilních útvarů s využitím zpracování obrazu</w:t>
            </w:r>
            <w:r w:rsidRPr="001860BB">
              <w:rPr>
                <w:rFonts w:asciiTheme="minorHAnsi" w:hAnsiTheme="minorHAnsi" w:cstheme="minorHAnsi"/>
                <w:sz w:val="22"/>
                <w:szCs w:val="24"/>
              </w:rPr>
              <w:t xml:space="preserve"> (Téma bude upřesněno)</w:t>
            </w:r>
          </w:p>
        </w:tc>
        <w:tc>
          <w:tcPr>
            <w:tcW w:w="1203" w:type="pct"/>
          </w:tcPr>
          <w:p w14:paraId="67E8DA8A" w14:textId="67455A73" w:rsidR="001860BB" w:rsidRPr="00584362" w:rsidRDefault="001860BB" w:rsidP="00321234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1860BB">
              <w:rPr>
                <w:rFonts w:asciiTheme="minorHAnsi" w:hAnsiTheme="minorHAnsi" w:cstheme="minorHAnsi"/>
                <w:sz w:val="22"/>
                <w:szCs w:val="24"/>
              </w:rPr>
              <w:t xml:space="preserve">doc. Ing. Maroš </w:t>
            </w:r>
            <w:proofErr w:type="spellStart"/>
            <w:r w:rsidRPr="001860BB">
              <w:rPr>
                <w:rFonts w:asciiTheme="minorHAnsi" w:hAnsiTheme="minorHAnsi" w:cstheme="minorHAnsi"/>
                <w:sz w:val="22"/>
                <w:szCs w:val="24"/>
              </w:rPr>
              <w:t>Tunák</w:t>
            </w:r>
            <w:proofErr w:type="spellEnd"/>
            <w:r w:rsidRPr="001860BB">
              <w:rPr>
                <w:rFonts w:asciiTheme="minorHAnsi" w:hAnsiTheme="minorHAnsi" w:cstheme="minorHAnsi"/>
                <w:sz w:val="22"/>
                <w:szCs w:val="24"/>
              </w:rPr>
              <w:t>, Ph.D.</w:t>
            </w:r>
          </w:p>
        </w:tc>
      </w:tr>
    </w:tbl>
    <w:p w14:paraId="0EC51588" w14:textId="39D7B4C2" w:rsidR="00E04E7A" w:rsidRPr="00584362" w:rsidRDefault="00E04E7A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04E7A" w:rsidRPr="00584362" w:rsidSect="00335C0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E4C16" w14:textId="77777777" w:rsidR="001D6F91" w:rsidRDefault="001D6F91" w:rsidP="007B27D8">
      <w:pPr>
        <w:spacing w:after="0" w:line="240" w:lineRule="auto"/>
      </w:pPr>
      <w:r>
        <w:separator/>
      </w:r>
    </w:p>
  </w:endnote>
  <w:endnote w:type="continuationSeparator" w:id="0">
    <w:p w14:paraId="712FCFE4" w14:textId="77777777" w:rsidR="001D6F91" w:rsidRDefault="001D6F91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35ECC98E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  <w:r w:rsidR="00584362" w:rsidRPr="008F1102">
      <w:rPr>
        <w:rFonts w:cs="Arial"/>
        <w:color w:val="924C14"/>
        <w:sz w:val="18"/>
        <w:szCs w:val="18"/>
      </w:rPr>
      <w:t xml:space="preserve">| </w:t>
    </w:r>
    <w:r w:rsidR="00584362">
      <w:rPr>
        <w:rFonts w:cs="Arial"/>
        <w:color w:val="924C14"/>
        <w:sz w:val="18"/>
        <w:szCs w:val="18"/>
      </w:rPr>
      <w:t xml:space="preserve">Katedra hodnocení textilií </w:t>
    </w:r>
  </w:p>
  <w:p w14:paraId="0970AD38" w14:textId="778C6435" w:rsidR="007B27D8" w:rsidRPr="006040E5" w:rsidRDefault="001D6F91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321234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321234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9B44" w14:textId="77777777" w:rsidR="001D6F91" w:rsidRDefault="001D6F91" w:rsidP="007B27D8">
      <w:pPr>
        <w:spacing w:after="0" w:line="240" w:lineRule="auto"/>
      </w:pPr>
      <w:r>
        <w:separator/>
      </w:r>
    </w:p>
  </w:footnote>
  <w:footnote w:type="continuationSeparator" w:id="0">
    <w:p w14:paraId="70DD7FD2" w14:textId="77777777" w:rsidR="001D6F91" w:rsidRDefault="001D6F91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5C8A" w14:textId="77777777" w:rsidR="007B27D8" w:rsidRDefault="007B27D8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0" locked="1" layoutInCell="1" allowOverlap="1" wp14:anchorId="73710E56" wp14:editId="538BDDF0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8943975" cy="11430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397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D8"/>
    <w:rsid w:val="001860BB"/>
    <w:rsid w:val="001D6F91"/>
    <w:rsid w:val="0023757A"/>
    <w:rsid w:val="002B01EA"/>
    <w:rsid w:val="00321234"/>
    <w:rsid w:val="00335C00"/>
    <w:rsid w:val="00584362"/>
    <w:rsid w:val="0067433F"/>
    <w:rsid w:val="007240CD"/>
    <w:rsid w:val="0076108F"/>
    <w:rsid w:val="00765507"/>
    <w:rsid w:val="007B27D8"/>
    <w:rsid w:val="009F2975"/>
    <w:rsid w:val="00A47DD3"/>
    <w:rsid w:val="00C73F5B"/>
    <w:rsid w:val="00CE1E9B"/>
    <w:rsid w:val="00DE2DE4"/>
    <w:rsid w:val="00E04E7A"/>
    <w:rsid w:val="00F3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0BB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F2975"/>
    <w:pPr>
      <w:keepNext/>
      <w:keepLines/>
      <w:spacing w:before="240" w:after="0"/>
      <w:outlineLvl w:val="0"/>
    </w:pPr>
    <w:rPr>
      <w:rFonts w:eastAsiaTheme="majorEastAsia" w:cstheme="majorBidi"/>
      <w:color w:val="924C1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2975"/>
    <w:pPr>
      <w:keepNext/>
      <w:keepLines/>
      <w:spacing w:before="40" w:after="0"/>
      <w:outlineLvl w:val="1"/>
    </w:pPr>
    <w:rPr>
      <w:rFonts w:eastAsiaTheme="majorEastAsia" w:cstheme="majorBidi"/>
      <w:color w:val="924C1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9F2975"/>
    <w:pPr>
      <w:keepNext/>
      <w:keepLines/>
      <w:spacing w:before="40" w:after="0"/>
      <w:outlineLvl w:val="2"/>
    </w:pPr>
    <w:rPr>
      <w:rFonts w:eastAsiaTheme="majorEastAsia" w:cstheme="majorBidi"/>
      <w:color w:val="924C1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paragraph" w:styleId="Bezmezer">
    <w:name w:val="No Spacing"/>
    <w:uiPriority w:val="1"/>
    <w:qFormat/>
    <w:rsid w:val="009F2975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F2975"/>
    <w:rPr>
      <w:rFonts w:ascii="Arial" w:eastAsiaTheme="majorEastAsia" w:hAnsi="Arial" w:cstheme="majorBidi"/>
      <w:color w:val="924C1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F2975"/>
    <w:rPr>
      <w:rFonts w:ascii="Arial" w:eastAsiaTheme="majorEastAsia" w:hAnsi="Arial" w:cstheme="majorBidi"/>
      <w:color w:val="924C1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F2975"/>
    <w:rPr>
      <w:rFonts w:ascii="Arial" w:eastAsiaTheme="majorEastAsia" w:hAnsi="Arial" w:cstheme="majorBidi"/>
      <w:color w:val="924C14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F297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97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7DD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47DD3"/>
    <w:rPr>
      <w:rFonts w:ascii="Arial" w:eastAsiaTheme="minorEastAsia" w:hAnsi="Arial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A47DD3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A47DD3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A47DD3"/>
    <w:rPr>
      <w:rFonts w:ascii="Arial" w:hAnsi="Arial"/>
      <w:i/>
      <w:iCs/>
      <w:color w:val="924C14"/>
    </w:rPr>
  </w:style>
  <w:style w:type="character" w:styleId="Siln">
    <w:name w:val="Strong"/>
    <w:basedOn w:val="Standardnpsmoodstavce"/>
    <w:uiPriority w:val="22"/>
    <w:qFormat/>
    <w:rsid w:val="00A47DD3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A47DD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7DD3"/>
    <w:rPr>
      <w:rFonts w:ascii="Arial" w:hAnsi="Arial"/>
      <w:i/>
      <w:iCs/>
      <w:color w:val="404040" w:themeColor="text1" w:themeTint="BF"/>
      <w:sz w:val="20"/>
    </w:rPr>
  </w:style>
  <w:style w:type="table" w:styleId="Mkatabulky">
    <w:name w:val="Table Grid"/>
    <w:basedOn w:val="Normlntabulka"/>
    <w:uiPriority w:val="39"/>
    <w:rsid w:val="00C73F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73F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Maros</cp:lastModifiedBy>
  <cp:revision>7</cp:revision>
  <dcterms:created xsi:type="dcterms:W3CDTF">2023-10-23T09:56:00Z</dcterms:created>
  <dcterms:modified xsi:type="dcterms:W3CDTF">2023-10-23T10:10:00Z</dcterms:modified>
</cp:coreProperties>
</file>