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9C3" w:rsidRDefault="00D60AFC" w:rsidP="00D60AFC">
      <w:pPr>
        <w:jc w:val="center"/>
        <w:rPr>
          <w:rFonts w:cstheme="minorHAnsi"/>
          <w:b/>
          <w:sz w:val="28"/>
          <w:szCs w:val="24"/>
        </w:rPr>
      </w:pPr>
      <w:r w:rsidRPr="00D60AFC">
        <w:rPr>
          <w:rFonts w:cstheme="minorHAnsi"/>
          <w:b/>
          <w:sz w:val="28"/>
          <w:szCs w:val="24"/>
        </w:rPr>
        <w:t xml:space="preserve">Témata </w:t>
      </w:r>
      <w:r w:rsidR="007423CC">
        <w:rPr>
          <w:rFonts w:cstheme="minorHAnsi"/>
          <w:b/>
          <w:sz w:val="28"/>
          <w:szCs w:val="24"/>
        </w:rPr>
        <w:t>bakalářský</w:t>
      </w:r>
      <w:r w:rsidRPr="00D60AFC">
        <w:rPr>
          <w:rFonts w:cstheme="minorHAnsi"/>
          <w:b/>
          <w:sz w:val="28"/>
          <w:szCs w:val="24"/>
        </w:rPr>
        <w:t>ch prací pro ukončení v červnu 2022</w:t>
      </w:r>
    </w:p>
    <w:p w:rsidR="00D60AFC" w:rsidRPr="00D60AFC" w:rsidRDefault="00D60AFC" w:rsidP="00D60AF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Nabídka katedry hodnocení textilií KHT</w:t>
      </w:r>
    </w:p>
    <w:tbl>
      <w:tblPr>
        <w:tblStyle w:val="Mkatabulky"/>
        <w:tblW w:w="13886" w:type="dxa"/>
        <w:tblLook w:val="04A0" w:firstRow="1" w:lastRow="0" w:firstColumn="1" w:lastColumn="0" w:noHBand="0" w:noVBand="1"/>
      </w:tblPr>
      <w:tblGrid>
        <w:gridCol w:w="2972"/>
        <w:gridCol w:w="7229"/>
        <w:gridCol w:w="3685"/>
      </w:tblGrid>
      <w:tr w:rsidR="00B56A4B" w:rsidTr="00B56A4B">
        <w:tc>
          <w:tcPr>
            <w:tcW w:w="2972" w:type="dxa"/>
          </w:tcPr>
          <w:p w:rsidR="00B56A4B" w:rsidRPr="00814A71" w:rsidRDefault="00B56A4B">
            <w:pPr>
              <w:rPr>
                <w:rFonts w:cstheme="minorHAnsi"/>
                <w:b/>
                <w:sz w:val="24"/>
                <w:szCs w:val="24"/>
              </w:rPr>
            </w:pPr>
            <w:r w:rsidRPr="00814A71">
              <w:rPr>
                <w:rFonts w:cstheme="minorHAnsi"/>
                <w:b/>
                <w:sz w:val="24"/>
                <w:szCs w:val="24"/>
              </w:rPr>
              <w:t>Téma</w:t>
            </w:r>
            <w:r w:rsidR="007423CC">
              <w:rPr>
                <w:rFonts w:cstheme="minorHAnsi"/>
                <w:b/>
                <w:sz w:val="24"/>
                <w:szCs w:val="24"/>
              </w:rPr>
              <w:t xml:space="preserve"> BP</w:t>
            </w:r>
          </w:p>
        </w:tc>
        <w:tc>
          <w:tcPr>
            <w:tcW w:w="7229" w:type="dxa"/>
          </w:tcPr>
          <w:p w:rsidR="00B56A4B" w:rsidRPr="00814A71" w:rsidRDefault="00B56A4B">
            <w:pPr>
              <w:rPr>
                <w:rFonts w:cstheme="minorHAnsi"/>
                <w:b/>
                <w:sz w:val="24"/>
                <w:szCs w:val="24"/>
              </w:rPr>
            </w:pPr>
            <w:r w:rsidRPr="00814A71">
              <w:rPr>
                <w:rFonts w:cstheme="minorHAnsi"/>
                <w:b/>
                <w:sz w:val="24"/>
                <w:szCs w:val="24"/>
              </w:rPr>
              <w:t>Cíl práce</w:t>
            </w:r>
          </w:p>
        </w:tc>
        <w:tc>
          <w:tcPr>
            <w:tcW w:w="3685" w:type="dxa"/>
          </w:tcPr>
          <w:p w:rsidR="00B56A4B" w:rsidRPr="00814A71" w:rsidRDefault="00B56A4B">
            <w:pPr>
              <w:rPr>
                <w:rFonts w:cstheme="minorHAnsi"/>
                <w:b/>
                <w:sz w:val="24"/>
                <w:szCs w:val="24"/>
              </w:rPr>
            </w:pPr>
            <w:r w:rsidRPr="00814A71">
              <w:rPr>
                <w:rFonts w:cstheme="minorHAnsi"/>
                <w:b/>
                <w:sz w:val="24"/>
                <w:szCs w:val="24"/>
              </w:rPr>
              <w:t>Vedoucí</w:t>
            </w:r>
          </w:p>
        </w:tc>
      </w:tr>
      <w:tr w:rsidR="00B56A4B" w:rsidTr="00B56A4B">
        <w:tc>
          <w:tcPr>
            <w:tcW w:w="2972" w:type="dxa"/>
          </w:tcPr>
          <w:p w:rsidR="00B56A4B" w:rsidRPr="007B0997" w:rsidRDefault="007B0997">
            <w:pPr>
              <w:rPr>
                <w:rFonts w:cstheme="minorHAnsi"/>
                <w:sz w:val="24"/>
                <w:szCs w:val="24"/>
              </w:rPr>
            </w:pPr>
            <w:r w:rsidRPr="007B0997">
              <w:rPr>
                <w:rFonts w:cstheme="minorHAnsi"/>
                <w:sz w:val="24"/>
                <w:szCs w:val="24"/>
              </w:rPr>
              <w:t>E-laboratoř</w:t>
            </w:r>
          </w:p>
        </w:tc>
        <w:tc>
          <w:tcPr>
            <w:tcW w:w="7229" w:type="dxa"/>
          </w:tcPr>
          <w:p w:rsidR="00B56A4B" w:rsidRPr="007B0997" w:rsidRDefault="007B0997">
            <w:pPr>
              <w:rPr>
                <w:rFonts w:cstheme="minorHAnsi"/>
                <w:sz w:val="24"/>
                <w:szCs w:val="24"/>
              </w:rPr>
            </w:pPr>
            <w:r w:rsidRPr="007B0997">
              <w:rPr>
                <w:rFonts w:cstheme="minorHAnsi"/>
                <w:sz w:val="24"/>
                <w:szCs w:val="24"/>
              </w:rPr>
              <w:t>Vytvořit instruktážní videa, která předvedou způsob a možnosti měření na vybraných přístrojích. Návrh struktury web stránek, které umožní rezervaci měření (den, hodina, kontaktní údaje studenta)</w:t>
            </w:r>
          </w:p>
        </w:tc>
        <w:tc>
          <w:tcPr>
            <w:tcW w:w="3685" w:type="dxa"/>
          </w:tcPr>
          <w:p w:rsidR="00B56A4B" w:rsidRDefault="00B56A4B">
            <w:pPr>
              <w:rPr>
                <w:rFonts w:cstheme="minorHAnsi"/>
                <w:sz w:val="24"/>
                <w:szCs w:val="24"/>
              </w:rPr>
            </w:pPr>
            <w:r w:rsidRPr="00D60AFC">
              <w:rPr>
                <w:rFonts w:cstheme="minorHAnsi"/>
                <w:sz w:val="24"/>
                <w:szCs w:val="24"/>
              </w:rPr>
              <w:t>doc. Ing. Ludmila Fridrichová, Ph.D.</w:t>
            </w:r>
          </w:p>
        </w:tc>
      </w:tr>
      <w:tr w:rsidR="00B56A4B" w:rsidTr="00B56A4B">
        <w:tc>
          <w:tcPr>
            <w:tcW w:w="2972" w:type="dxa"/>
          </w:tcPr>
          <w:p w:rsidR="00B56A4B" w:rsidRPr="007B0997" w:rsidRDefault="00EE2AE6">
            <w:pPr>
              <w:rPr>
                <w:rFonts w:cstheme="minorHAnsi"/>
                <w:sz w:val="24"/>
                <w:szCs w:val="24"/>
              </w:rPr>
            </w:pPr>
            <w:r w:rsidRPr="007B0997">
              <w:rPr>
                <w:rFonts w:cstheme="minorHAnsi"/>
                <w:sz w:val="24"/>
                <w:szCs w:val="24"/>
              </w:rPr>
              <w:t>Vliv struktury textilií na jejich lámavost</w:t>
            </w:r>
          </w:p>
        </w:tc>
        <w:tc>
          <w:tcPr>
            <w:tcW w:w="7229" w:type="dxa"/>
          </w:tcPr>
          <w:p w:rsidR="00B56A4B" w:rsidRPr="007B0997" w:rsidRDefault="00EE2AE6">
            <w:pPr>
              <w:rPr>
                <w:rFonts w:cstheme="minorHAnsi"/>
                <w:sz w:val="24"/>
                <w:szCs w:val="24"/>
              </w:rPr>
            </w:pPr>
            <w:r w:rsidRPr="007B0997">
              <w:rPr>
                <w:rFonts w:cstheme="minorHAnsi"/>
                <w:sz w:val="24"/>
                <w:szCs w:val="24"/>
              </w:rPr>
              <w:t>Na vybrané sadě textilií sendvičového typu zmapovat tvary lomu textilií. Navrhnout typové škály rozdělení textilií dle struktury sendvičové textilie a tvaru lomu.</w:t>
            </w:r>
          </w:p>
        </w:tc>
        <w:tc>
          <w:tcPr>
            <w:tcW w:w="3685" w:type="dxa"/>
          </w:tcPr>
          <w:p w:rsidR="00B56A4B" w:rsidRPr="00D60AFC" w:rsidRDefault="00B56A4B">
            <w:pPr>
              <w:rPr>
                <w:rFonts w:cstheme="minorHAnsi"/>
                <w:sz w:val="24"/>
                <w:szCs w:val="24"/>
              </w:rPr>
            </w:pPr>
            <w:r w:rsidRPr="00D60AFC">
              <w:rPr>
                <w:rFonts w:cstheme="minorHAnsi"/>
                <w:sz w:val="24"/>
                <w:szCs w:val="24"/>
              </w:rPr>
              <w:t>doc. Ing. Ludmila Fridrichová, Ph.D.</w:t>
            </w:r>
          </w:p>
        </w:tc>
      </w:tr>
      <w:tr w:rsidR="007B0997" w:rsidTr="00B56A4B">
        <w:tc>
          <w:tcPr>
            <w:tcW w:w="2972" w:type="dxa"/>
          </w:tcPr>
          <w:p w:rsidR="007B0997" w:rsidRPr="007B0997" w:rsidRDefault="007B0997">
            <w:pPr>
              <w:rPr>
                <w:rFonts w:cstheme="minorHAnsi"/>
                <w:sz w:val="24"/>
                <w:szCs w:val="24"/>
              </w:rPr>
            </w:pPr>
            <w:r w:rsidRPr="007B0997">
              <w:rPr>
                <w:rFonts w:cstheme="minorHAnsi"/>
                <w:sz w:val="24"/>
                <w:szCs w:val="24"/>
              </w:rPr>
              <w:t>Pohltivost zvuku</w:t>
            </w:r>
          </w:p>
        </w:tc>
        <w:tc>
          <w:tcPr>
            <w:tcW w:w="7229" w:type="dxa"/>
          </w:tcPr>
          <w:p w:rsidR="007B0997" w:rsidRPr="007B0997" w:rsidRDefault="007B0997">
            <w:pPr>
              <w:rPr>
                <w:rFonts w:cstheme="minorHAnsi"/>
                <w:sz w:val="24"/>
                <w:szCs w:val="24"/>
              </w:rPr>
            </w:pPr>
            <w:r w:rsidRPr="007B0997">
              <w:rPr>
                <w:rFonts w:cstheme="minorHAnsi"/>
                <w:sz w:val="24"/>
                <w:szCs w:val="24"/>
              </w:rPr>
              <w:t>Navrhnout a vyrobit kompozit obsahující dvě složky (PUR a textilní vlákna). Porovnat účinek pohltivosti zvuku.</w:t>
            </w:r>
          </w:p>
        </w:tc>
        <w:tc>
          <w:tcPr>
            <w:tcW w:w="3685" w:type="dxa"/>
          </w:tcPr>
          <w:p w:rsidR="007B0997" w:rsidRPr="00D60AFC" w:rsidRDefault="007B0997">
            <w:pPr>
              <w:rPr>
                <w:rFonts w:cstheme="minorHAnsi"/>
                <w:sz w:val="24"/>
                <w:szCs w:val="24"/>
              </w:rPr>
            </w:pPr>
            <w:r w:rsidRPr="00D60AFC">
              <w:rPr>
                <w:rFonts w:cstheme="minorHAnsi"/>
                <w:sz w:val="24"/>
                <w:szCs w:val="24"/>
              </w:rPr>
              <w:t>doc. Ing. Ludmila Fridrichová, Ph.D.</w:t>
            </w:r>
          </w:p>
        </w:tc>
      </w:tr>
      <w:tr w:rsidR="007B0997" w:rsidTr="00B56A4B">
        <w:tc>
          <w:tcPr>
            <w:tcW w:w="2972" w:type="dxa"/>
          </w:tcPr>
          <w:p w:rsidR="007B0997" w:rsidRPr="007B0997" w:rsidRDefault="007B0997">
            <w:pPr>
              <w:rPr>
                <w:rFonts w:cstheme="minorHAnsi"/>
                <w:sz w:val="24"/>
                <w:szCs w:val="24"/>
              </w:rPr>
            </w:pPr>
            <w:r w:rsidRPr="007B0997">
              <w:rPr>
                <w:rFonts w:cstheme="minorHAnsi"/>
                <w:sz w:val="24"/>
                <w:szCs w:val="24"/>
              </w:rPr>
              <w:t>Nasákavost porézních materiálů s textilní komponentou</w:t>
            </w:r>
          </w:p>
        </w:tc>
        <w:tc>
          <w:tcPr>
            <w:tcW w:w="7229" w:type="dxa"/>
          </w:tcPr>
          <w:p w:rsidR="007B0997" w:rsidRPr="007B0997" w:rsidRDefault="007B0997">
            <w:pPr>
              <w:rPr>
                <w:rFonts w:cstheme="minorHAnsi"/>
                <w:sz w:val="24"/>
                <w:szCs w:val="24"/>
              </w:rPr>
            </w:pPr>
            <w:r w:rsidRPr="007B0997">
              <w:rPr>
                <w:rFonts w:cstheme="minorHAnsi"/>
                <w:sz w:val="24"/>
                <w:szCs w:val="24"/>
              </w:rPr>
              <w:t>Vytvořit metodiku měření a návody pro přístroj HP4 - nasákavost a průtok tekutiny porézním materiálem.</w:t>
            </w:r>
          </w:p>
        </w:tc>
        <w:tc>
          <w:tcPr>
            <w:tcW w:w="3685" w:type="dxa"/>
          </w:tcPr>
          <w:p w:rsidR="007B0997" w:rsidRPr="00D60AFC" w:rsidRDefault="007B0997">
            <w:pPr>
              <w:rPr>
                <w:rFonts w:cstheme="minorHAnsi"/>
                <w:sz w:val="24"/>
                <w:szCs w:val="24"/>
              </w:rPr>
            </w:pPr>
            <w:r w:rsidRPr="00D60AFC">
              <w:rPr>
                <w:rFonts w:cstheme="minorHAnsi"/>
                <w:sz w:val="24"/>
                <w:szCs w:val="24"/>
              </w:rPr>
              <w:t>doc. Ing. Ludmila Fridrichová, Ph.D.</w:t>
            </w:r>
          </w:p>
        </w:tc>
      </w:tr>
      <w:tr w:rsidR="007B0997" w:rsidTr="00B56A4B">
        <w:tc>
          <w:tcPr>
            <w:tcW w:w="2972" w:type="dxa"/>
          </w:tcPr>
          <w:p w:rsidR="007B0997" w:rsidRPr="007B0997" w:rsidRDefault="007B0997">
            <w:pPr>
              <w:rPr>
                <w:rFonts w:cstheme="minorHAnsi"/>
                <w:sz w:val="24"/>
                <w:szCs w:val="24"/>
              </w:rPr>
            </w:pPr>
            <w:r w:rsidRPr="007B0997">
              <w:rPr>
                <w:rFonts w:cstheme="minorHAnsi"/>
                <w:sz w:val="24"/>
                <w:szCs w:val="24"/>
              </w:rPr>
              <w:t>Analýza splývavých tvarů po dynamickém namáhání textilie</w:t>
            </w:r>
          </w:p>
        </w:tc>
        <w:tc>
          <w:tcPr>
            <w:tcW w:w="7229" w:type="dxa"/>
          </w:tcPr>
          <w:p w:rsidR="007B0997" w:rsidRPr="007B0997" w:rsidRDefault="007B0997">
            <w:pPr>
              <w:rPr>
                <w:rFonts w:cstheme="minorHAnsi"/>
                <w:sz w:val="24"/>
                <w:szCs w:val="24"/>
              </w:rPr>
            </w:pPr>
            <w:r w:rsidRPr="007B0997">
              <w:rPr>
                <w:rFonts w:cstheme="minorHAnsi"/>
                <w:sz w:val="24"/>
                <w:szCs w:val="24"/>
              </w:rPr>
              <w:t>Porovnat výsledné koeficienty splývavosti pro statický a dynamický způsob hodnocení splývavosti pro různé průměry testovacích kotoučů.</w:t>
            </w:r>
          </w:p>
        </w:tc>
        <w:tc>
          <w:tcPr>
            <w:tcW w:w="3685" w:type="dxa"/>
          </w:tcPr>
          <w:p w:rsidR="007B0997" w:rsidRPr="00D60AFC" w:rsidRDefault="007B0997">
            <w:pPr>
              <w:rPr>
                <w:rFonts w:cstheme="minorHAnsi"/>
                <w:sz w:val="24"/>
                <w:szCs w:val="24"/>
              </w:rPr>
            </w:pPr>
            <w:r w:rsidRPr="00D60AFC">
              <w:rPr>
                <w:rFonts w:cstheme="minorHAnsi"/>
                <w:sz w:val="24"/>
                <w:szCs w:val="24"/>
              </w:rPr>
              <w:t>doc. Ing. Ludmila Fridrichová, Ph.D.</w:t>
            </w:r>
          </w:p>
        </w:tc>
      </w:tr>
      <w:tr w:rsidR="007423CC" w:rsidTr="00B56A4B">
        <w:tc>
          <w:tcPr>
            <w:tcW w:w="2972" w:type="dxa"/>
          </w:tcPr>
          <w:p w:rsidR="007423CC" w:rsidRPr="007B0997" w:rsidRDefault="00EE2AE6">
            <w:pPr>
              <w:rPr>
                <w:rFonts w:cstheme="minorHAnsi"/>
                <w:sz w:val="24"/>
                <w:szCs w:val="24"/>
              </w:rPr>
            </w:pPr>
            <w:r w:rsidRPr="007B0997">
              <w:rPr>
                <w:rFonts w:cstheme="minorHAnsi"/>
                <w:sz w:val="24"/>
                <w:szCs w:val="24"/>
              </w:rPr>
              <w:t>Elasticita potahových textilií</w:t>
            </w:r>
          </w:p>
        </w:tc>
        <w:tc>
          <w:tcPr>
            <w:tcW w:w="7229" w:type="dxa"/>
          </w:tcPr>
          <w:p w:rsidR="007423CC" w:rsidRPr="007B0997" w:rsidRDefault="00EE2AE6">
            <w:pPr>
              <w:rPr>
                <w:rFonts w:cstheme="minorHAnsi"/>
                <w:sz w:val="24"/>
                <w:szCs w:val="24"/>
              </w:rPr>
            </w:pPr>
            <w:r w:rsidRPr="007B0997">
              <w:rPr>
                <w:rFonts w:cstheme="minorHAnsi"/>
                <w:sz w:val="24"/>
                <w:szCs w:val="24"/>
              </w:rPr>
              <w:t>Zkoumat elasticitu potahových textilií po středně až dlouhodobé zátěži. Navrhnout konstrukční či materiálové změny textilií za účelem zlepšení relaxace textilie po odlehčení zátěže.</w:t>
            </w:r>
          </w:p>
        </w:tc>
        <w:tc>
          <w:tcPr>
            <w:tcW w:w="3685" w:type="dxa"/>
          </w:tcPr>
          <w:p w:rsidR="007423CC" w:rsidRPr="00D60AFC" w:rsidRDefault="00EE2AE6">
            <w:pPr>
              <w:rPr>
                <w:rFonts w:cstheme="minorHAnsi"/>
                <w:sz w:val="24"/>
                <w:szCs w:val="24"/>
              </w:rPr>
            </w:pPr>
            <w:r w:rsidRPr="00D60AFC">
              <w:rPr>
                <w:rFonts w:cstheme="minorHAnsi"/>
                <w:sz w:val="24"/>
                <w:szCs w:val="24"/>
              </w:rPr>
              <w:t>doc. Ing. Ludmila Fridrichová, Ph.D.</w:t>
            </w:r>
          </w:p>
        </w:tc>
      </w:tr>
      <w:tr w:rsidR="007B0997" w:rsidTr="00B56A4B">
        <w:tc>
          <w:tcPr>
            <w:tcW w:w="2972" w:type="dxa"/>
          </w:tcPr>
          <w:p w:rsidR="007B0997" w:rsidRPr="007B0997" w:rsidRDefault="007B0997">
            <w:p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7B0997">
              <w:rPr>
                <w:rFonts w:cstheme="minorHAnsi"/>
                <w:sz w:val="24"/>
                <w:szCs w:val="24"/>
              </w:rPr>
              <w:t>Matlab</w:t>
            </w:r>
            <w:proofErr w:type="spellEnd"/>
            <w:r w:rsidRPr="007B0997">
              <w:rPr>
                <w:rFonts w:cstheme="minorHAnsi"/>
                <w:sz w:val="24"/>
                <w:szCs w:val="24"/>
              </w:rPr>
              <w:t xml:space="preserve"> -zpracování</w:t>
            </w:r>
            <w:proofErr w:type="gramEnd"/>
            <w:r w:rsidRPr="007B0997">
              <w:rPr>
                <w:rFonts w:cstheme="minorHAnsi"/>
                <w:sz w:val="24"/>
                <w:szCs w:val="24"/>
              </w:rPr>
              <w:t xml:space="preserve"> obrazu splývavých tvarů textilie</w:t>
            </w:r>
          </w:p>
        </w:tc>
        <w:tc>
          <w:tcPr>
            <w:tcW w:w="7229" w:type="dxa"/>
          </w:tcPr>
          <w:p w:rsidR="007B0997" w:rsidRPr="007B0997" w:rsidRDefault="007B0997">
            <w:pPr>
              <w:rPr>
                <w:rFonts w:cstheme="minorHAnsi"/>
                <w:sz w:val="24"/>
                <w:szCs w:val="24"/>
              </w:rPr>
            </w:pPr>
            <w:r w:rsidRPr="007B0997">
              <w:rPr>
                <w:rFonts w:cstheme="minorHAnsi"/>
                <w:sz w:val="24"/>
                <w:szCs w:val="24"/>
              </w:rPr>
              <w:t xml:space="preserve">V programovém prostředí </w:t>
            </w:r>
            <w:proofErr w:type="spellStart"/>
            <w:r w:rsidRPr="007B0997">
              <w:rPr>
                <w:rFonts w:cstheme="minorHAnsi"/>
                <w:sz w:val="24"/>
                <w:szCs w:val="24"/>
              </w:rPr>
              <w:t>Matlab</w:t>
            </w:r>
            <w:proofErr w:type="spellEnd"/>
            <w:r w:rsidRPr="007B0997">
              <w:rPr>
                <w:rFonts w:cstheme="minorHAnsi"/>
                <w:sz w:val="24"/>
                <w:szCs w:val="24"/>
              </w:rPr>
              <w:t xml:space="preserve"> navrhněte pro stávající program uživatelsky přívětivé prostředí a nový profesionální vzhled.</w:t>
            </w:r>
          </w:p>
        </w:tc>
        <w:tc>
          <w:tcPr>
            <w:tcW w:w="3685" w:type="dxa"/>
          </w:tcPr>
          <w:p w:rsidR="007B0997" w:rsidRPr="00D60AFC" w:rsidRDefault="007B0997">
            <w:pPr>
              <w:rPr>
                <w:rFonts w:cstheme="minorHAnsi"/>
                <w:sz w:val="24"/>
                <w:szCs w:val="24"/>
              </w:rPr>
            </w:pPr>
            <w:r w:rsidRPr="00D60AFC">
              <w:rPr>
                <w:rFonts w:cstheme="minorHAnsi"/>
                <w:sz w:val="24"/>
                <w:szCs w:val="24"/>
              </w:rPr>
              <w:t>doc. Ing. Ludmila Fridrichová, Ph.D.</w:t>
            </w:r>
          </w:p>
        </w:tc>
      </w:tr>
      <w:tr w:rsidR="00B56A4B" w:rsidTr="00B56A4B">
        <w:tc>
          <w:tcPr>
            <w:tcW w:w="2972" w:type="dxa"/>
          </w:tcPr>
          <w:p w:rsidR="00B56A4B" w:rsidRPr="00814A71" w:rsidRDefault="00AB1473" w:rsidP="007C7C1F">
            <w:pPr>
              <w:rPr>
                <w:rFonts w:cstheme="minorHAnsi"/>
                <w:sz w:val="24"/>
                <w:szCs w:val="24"/>
              </w:rPr>
            </w:pPr>
            <w:r w:rsidRPr="00AB1473">
              <w:rPr>
                <w:rFonts w:cstheme="minorHAnsi"/>
                <w:sz w:val="24"/>
                <w:szCs w:val="24"/>
              </w:rPr>
              <w:t>Testováni textili</w:t>
            </w:r>
            <w:r>
              <w:rPr>
                <w:rFonts w:cstheme="minorHAnsi"/>
                <w:sz w:val="24"/>
                <w:szCs w:val="24"/>
              </w:rPr>
              <w:t>í</w:t>
            </w:r>
            <w:r w:rsidRPr="00AB1473">
              <w:rPr>
                <w:rFonts w:cstheme="minorHAnsi"/>
                <w:sz w:val="24"/>
                <w:szCs w:val="24"/>
              </w:rPr>
              <w:t xml:space="preserve"> běžně používaných na snímatelné potahy židlí</w:t>
            </w:r>
          </w:p>
        </w:tc>
        <w:tc>
          <w:tcPr>
            <w:tcW w:w="7229" w:type="dxa"/>
          </w:tcPr>
          <w:p w:rsidR="00B56A4B" w:rsidRPr="00D60AFC" w:rsidRDefault="00AB1473" w:rsidP="007C7C1F">
            <w:pPr>
              <w:rPr>
                <w:rFonts w:cstheme="minorHAnsi"/>
                <w:sz w:val="24"/>
                <w:szCs w:val="24"/>
              </w:rPr>
            </w:pPr>
            <w:r>
              <w:t>Zjištění požadavků spotřebitelů na vlastnosti snímatelných potahu židlí, vytipování textilních materiálů na trhu běžně používaných pro výrobu těchto potahu, testování požadovaných vlastnosti těchto materiálů, hodnoceni jejich kvality s ohledem na údržbu materiálů.</w:t>
            </w:r>
          </w:p>
        </w:tc>
        <w:tc>
          <w:tcPr>
            <w:tcW w:w="3685" w:type="dxa"/>
          </w:tcPr>
          <w:p w:rsidR="00B56A4B" w:rsidRPr="00D60AFC" w:rsidRDefault="00B56A4B">
            <w:pPr>
              <w:rPr>
                <w:rFonts w:cstheme="minorHAnsi"/>
                <w:sz w:val="24"/>
                <w:szCs w:val="24"/>
              </w:rPr>
            </w:pPr>
            <w:r w:rsidRPr="00D60AFC">
              <w:rPr>
                <w:rFonts w:cstheme="minorHAnsi"/>
                <w:sz w:val="24"/>
                <w:szCs w:val="24"/>
              </w:rPr>
              <w:t xml:space="preserve">Ing. </w:t>
            </w:r>
            <w:r w:rsidR="007423CC">
              <w:rPr>
                <w:rFonts w:cstheme="minorHAnsi"/>
                <w:sz w:val="24"/>
                <w:szCs w:val="24"/>
              </w:rPr>
              <w:t>Lenka Hájková</w:t>
            </w:r>
            <w:r w:rsidRPr="00D60AFC">
              <w:rPr>
                <w:rFonts w:cstheme="minorHAnsi"/>
                <w:sz w:val="24"/>
                <w:szCs w:val="24"/>
              </w:rPr>
              <w:t>, Ph.D.</w:t>
            </w:r>
          </w:p>
        </w:tc>
      </w:tr>
    </w:tbl>
    <w:p w:rsidR="00104E10" w:rsidRDefault="00104E10"/>
    <w:p w:rsidR="00104E10" w:rsidRDefault="00104E10">
      <w:r>
        <w:br w:type="page"/>
      </w:r>
    </w:p>
    <w:tbl>
      <w:tblPr>
        <w:tblStyle w:val="Mkatabulky"/>
        <w:tblW w:w="13886" w:type="dxa"/>
        <w:tblLook w:val="04A0" w:firstRow="1" w:lastRow="0" w:firstColumn="1" w:lastColumn="0" w:noHBand="0" w:noVBand="1"/>
      </w:tblPr>
      <w:tblGrid>
        <w:gridCol w:w="2972"/>
        <w:gridCol w:w="7229"/>
        <w:gridCol w:w="3685"/>
      </w:tblGrid>
      <w:tr w:rsidR="00104E10" w:rsidTr="00B56A4B">
        <w:tc>
          <w:tcPr>
            <w:tcW w:w="2972" w:type="dxa"/>
          </w:tcPr>
          <w:p w:rsidR="00104E10" w:rsidRPr="00814A71" w:rsidRDefault="00104E10" w:rsidP="00104E10">
            <w:pPr>
              <w:rPr>
                <w:rFonts w:cstheme="minorHAnsi"/>
                <w:b/>
                <w:sz w:val="24"/>
                <w:szCs w:val="24"/>
              </w:rPr>
            </w:pPr>
            <w:r w:rsidRPr="00814A71">
              <w:rPr>
                <w:rFonts w:cstheme="minorHAnsi"/>
                <w:b/>
                <w:sz w:val="24"/>
                <w:szCs w:val="24"/>
              </w:rPr>
              <w:lastRenderedPageBreak/>
              <w:t>Téma</w:t>
            </w:r>
            <w:r>
              <w:rPr>
                <w:rFonts w:cstheme="minorHAnsi"/>
                <w:b/>
                <w:sz w:val="24"/>
                <w:szCs w:val="24"/>
              </w:rPr>
              <w:t xml:space="preserve"> BP</w:t>
            </w:r>
          </w:p>
        </w:tc>
        <w:tc>
          <w:tcPr>
            <w:tcW w:w="7229" w:type="dxa"/>
          </w:tcPr>
          <w:p w:rsidR="00104E10" w:rsidRPr="00814A71" w:rsidRDefault="00104E10" w:rsidP="00104E10">
            <w:pPr>
              <w:rPr>
                <w:rFonts w:cstheme="minorHAnsi"/>
                <w:b/>
                <w:sz w:val="24"/>
                <w:szCs w:val="24"/>
              </w:rPr>
            </w:pPr>
            <w:r w:rsidRPr="00814A71">
              <w:rPr>
                <w:rFonts w:cstheme="minorHAnsi"/>
                <w:b/>
                <w:sz w:val="24"/>
                <w:szCs w:val="24"/>
              </w:rPr>
              <w:t>Cíl práce</w:t>
            </w:r>
          </w:p>
        </w:tc>
        <w:tc>
          <w:tcPr>
            <w:tcW w:w="3685" w:type="dxa"/>
          </w:tcPr>
          <w:p w:rsidR="00104E10" w:rsidRPr="00814A71" w:rsidRDefault="00104E10" w:rsidP="00104E10">
            <w:pPr>
              <w:rPr>
                <w:rFonts w:cstheme="minorHAnsi"/>
                <w:b/>
                <w:sz w:val="24"/>
                <w:szCs w:val="24"/>
              </w:rPr>
            </w:pPr>
            <w:r w:rsidRPr="00814A71">
              <w:rPr>
                <w:rFonts w:cstheme="minorHAnsi"/>
                <w:b/>
                <w:sz w:val="24"/>
                <w:szCs w:val="24"/>
              </w:rPr>
              <w:t>Vedoucí</w:t>
            </w:r>
          </w:p>
        </w:tc>
      </w:tr>
      <w:tr w:rsidR="00AB1473" w:rsidTr="00B56A4B">
        <w:tc>
          <w:tcPr>
            <w:tcW w:w="2972" w:type="dxa"/>
          </w:tcPr>
          <w:p w:rsidR="00AB1473" w:rsidRPr="007423CC" w:rsidRDefault="00AB1473" w:rsidP="00AB1473">
            <w:pPr>
              <w:rPr>
                <w:rFonts w:cstheme="minorHAnsi"/>
                <w:sz w:val="24"/>
                <w:szCs w:val="24"/>
              </w:rPr>
            </w:pPr>
            <w:r w:rsidRPr="00AB1473">
              <w:rPr>
                <w:rFonts w:cstheme="minorHAnsi"/>
                <w:sz w:val="24"/>
                <w:szCs w:val="24"/>
              </w:rPr>
              <w:t>Technické textilie používané na venkovní stavby typu jurt</w:t>
            </w:r>
          </w:p>
        </w:tc>
        <w:tc>
          <w:tcPr>
            <w:tcW w:w="7229" w:type="dxa"/>
          </w:tcPr>
          <w:p w:rsidR="00AB1473" w:rsidRDefault="00AB1473" w:rsidP="00AB14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Pr="00AB1473">
              <w:rPr>
                <w:rFonts w:cstheme="minorHAnsi"/>
                <w:sz w:val="24"/>
                <w:szCs w:val="24"/>
              </w:rPr>
              <w:t xml:space="preserve">ešerše na téma venkovní stavby typu jurt v </w:t>
            </w:r>
            <w:r>
              <w:rPr>
                <w:rFonts w:cstheme="minorHAnsi"/>
                <w:sz w:val="24"/>
                <w:szCs w:val="24"/>
              </w:rPr>
              <w:t>ČR</w:t>
            </w:r>
            <w:r w:rsidRPr="00AB1473">
              <w:rPr>
                <w:rFonts w:cstheme="minorHAnsi"/>
                <w:sz w:val="24"/>
                <w:szCs w:val="24"/>
              </w:rPr>
              <w:t>, textilní materiály používané pro jejich výrobu, zjištění požadavků na vlastnosti těchto materiálů, testování požadovaných vlastnost</w:t>
            </w:r>
            <w:r>
              <w:rPr>
                <w:rFonts w:cstheme="minorHAnsi"/>
                <w:sz w:val="24"/>
                <w:szCs w:val="24"/>
              </w:rPr>
              <w:t>í</w:t>
            </w:r>
            <w:r w:rsidRPr="00AB1473">
              <w:rPr>
                <w:rFonts w:cstheme="minorHAnsi"/>
                <w:sz w:val="24"/>
                <w:szCs w:val="24"/>
              </w:rPr>
              <w:t xml:space="preserve"> vybraných technických textili</w:t>
            </w:r>
            <w:r>
              <w:rPr>
                <w:rFonts w:cstheme="minorHAnsi"/>
                <w:sz w:val="24"/>
                <w:szCs w:val="24"/>
              </w:rPr>
              <w:t>í</w:t>
            </w:r>
            <w:r w:rsidRPr="00AB1473">
              <w:rPr>
                <w:rFonts w:cstheme="minorHAnsi"/>
                <w:sz w:val="24"/>
                <w:szCs w:val="24"/>
              </w:rPr>
              <w:t xml:space="preserve"> používaných na výrobu jurt</w:t>
            </w:r>
          </w:p>
        </w:tc>
        <w:tc>
          <w:tcPr>
            <w:tcW w:w="3685" w:type="dxa"/>
          </w:tcPr>
          <w:p w:rsidR="00AB1473" w:rsidRPr="00D60AFC" w:rsidRDefault="00AB1473" w:rsidP="00AB1473">
            <w:pPr>
              <w:rPr>
                <w:rFonts w:cstheme="minorHAnsi"/>
                <w:sz w:val="24"/>
                <w:szCs w:val="24"/>
              </w:rPr>
            </w:pPr>
            <w:r w:rsidRPr="00D60AFC">
              <w:rPr>
                <w:rFonts w:cstheme="minorHAnsi"/>
                <w:sz w:val="24"/>
                <w:szCs w:val="24"/>
              </w:rPr>
              <w:t xml:space="preserve">Ing. </w:t>
            </w:r>
            <w:r>
              <w:rPr>
                <w:rFonts w:cstheme="minorHAnsi"/>
                <w:sz w:val="24"/>
                <w:szCs w:val="24"/>
              </w:rPr>
              <w:t>Lenka Hájková</w:t>
            </w:r>
            <w:r w:rsidRPr="00D60AFC">
              <w:rPr>
                <w:rFonts w:cstheme="minorHAnsi"/>
                <w:sz w:val="24"/>
                <w:szCs w:val="24"/>
              </w:rPr>
              <w:t>, Ph.D.</w:t>
            </w:r>
          </w:p>
        </w:tc>
      </w:tr>
      <w:tr w:rsidR="00AB1473" w:rsidTr="00B56A4B">
        <w:tc>
          <w:tcPr>
            <w:tcW w:w="2972" w:type="dxa"/>
          </w:tcPr>
          <w:p w:rsidR="00AB1473" w:rsidRPr="00814A71" w:rsidRDefault="00AB1473" w:rsidP="00AB1473">
            <w:pPr>
              <w:rPr>
                <w:rFonts w:cstheme="minorHAnsi"/>
                <w:sz w:val="24"/>
                <w:szCs w:val="24"/>
              </w:rPr>
            </w:pPr>
            <w:r w:rsidRPr="007B0997">
              <w:rPr>
                <w:rFonts w:cstheme="minorHAnsi"/>
                <w:sz w:val="24"/>
                <w:szCs w:val="24"/>
              </w:rPr>
              <w:t>Nábor kombinovaných studentů do oboru Textilní marketing</w:t>
            </w:r>
          </w:p>
        </w:tc>
        <w:tc>
          <w:tcPr>
            <w:tcW w:w="7229" w:type="dxa"/>
          </w:tcPr>
          <w:p w:rsidR="00AB1473" w:rsidRPr="00D60AFC" w:rsidRDefault="00AB1473" w:rsidP="00AB1473">
            <w:pPr>
              <w:rPr>
                <w:rFonts w:cstheme="minorHAnsi"/>
                <w:sz w:val="24"/>
                <w:szCs w:val="24"/>
              </w:rPr>
            </w:pPr>
            <w:r w:rsidRPr="007B0997">
              <w:rPr>
                <w:rFonts w:cstheme="minorHAnsi"/>
                <w:sz w:val="24"/>
                <w:szCs w:val="24"/>
              </w:rPr>
              <w:t>Definujte program Textilního marketingu - vyzdvihněte předměty, které jsou vhodné pro textilní praxi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7B0997">
              <w:rPr>
                <w:rFonts w:cstheme="minorHAnsi"/>
                <w:sz w:val="24"/>
                <w:szCs w:val="24"/>
              </w:rPr>
              <w:t>vytvořte krátkou filmovou upoutávku pro kombinované studium</w:t>
            </w:r>
            <w:r>
              <w:rPr>
                <w:rFonts w:cstheme="minorHAnsi"/>
                <w:sz w:val="24"/>
                <w:szCs w:val="24"/>
              </w:rPr>
              <w:t>. N</w:t>
            </w:r>
            <w:r w:rsidRPr="007B0997">
              <w:rPr>
                <w:rFonts w:cstheme="minorHAnsi"/>
                <w:sz w:val="24"/>
                <w:szCs w:val="24"/>
              </w:rPr>
              <w:t>ajděte textilní firmy, které by mohly na studium vyslat potencionální studenty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7B0997">
              <w:rPr>
                <w:rFonts w:cstheme="minorHAnsi"/>
                <w:sz w:val="24"/>
                <w:szCs w:val="24"/>
              </w:rPr>
              <w:t>Účinnost filmu zjistěte počtem nově přihlášených studentů do kombinovaného studia porovnáním s předchozími léty.</w:t>
            </w:r>
          </w:p>
        </w:tc>
        <w:tc>
          <w:tcPr>
            <w:tcW w:w="3685" w:type="dxa"/>
          </w:tcPr>
          <w:p w:rsidR="00AB1473" w:rsidRPr="00D60AFC" w:rsidRDefault="00AB1473" w:rsidP="00AB1473">
            <w:pPr>
              <w:rPr>
                <w:rFonts w:cstheme="minorHAnsi"/>
                <w:sz w:val="24"/>
                <w:szCs w:val="24"/>
              </w:rPr>
            </w:pPr>
            <w:r w:rsidRPr="00D60AFC">
              <w:rPr>
                <w:rFonts w:cstheme="minorHAnsi"/>
                <w:sz w:val="24"/>
                <w:szCs w:val="24"/>
              </w:rPr>
              <w:t>Ing. Hana Pařilová, Ph.D.</w:t>
            </w:r>
          </w:p>
        </w:tc>
      </w:tr>
      <w:tr w:rsidR="00AB1473" w:rsidTr="00B56A4B">
        <w:tc>
          <w:tcPr>
            <w:tcW w:w="2972" w:type="dxa"/>
          </w:tcPr>
          <w:p w:rsidR="00AB1473" w:rsidRPr="00814A71" w:rsidRDefault="00AB1473" w:rsidP="00AB1473">
            <w:pPr>
              <w:rPr>
                <w:rFonts w:cstheme="minorHAnsi"/>
                <w:sz w:val="24"/>
                <w:szCs w:val="24"/>
              </w:rPr>
            </w:pPr>
            <w:r w:rsidRPr="007B0997">
              <w:rPr>
                <w:rFonts w:cstheme="minorHAnsi"/>
                <w:sz w:val="24"/>
                <w:szCs w:val="24"/>
              </w:rPr>
              <w:t>Význam zlatého řezu v odívání</w:t>
            </w:r>
          </w:p>
        </w:tc>
        <w:tc>
          <w:tcPr>
            <w:tcW w:w="7229" w:type="dxa"/>
          </w:tcPr>
          <w:p w:rsidR="00AB1473" w:rsidRPr="00D60AFC" w:rsidRDefault="00AB1473" w:rsidP="00AB1473">
            <w:pPr>
              <w:rPr>
                <w:rFonts w:cstheme="minorHAnsi"/>
                <w:sz w:val="24"/>
                <w:szCs w:val="24"/>
              </w:rPr>
            </w:pPr>
            <w:r w:rsidRPr="007B0997">
              <w:rPr>
                <w:rFonts w:cstheme="minorHAnsi"/>
                <w:sz w:val="24"/>
                <w:szCs w:val="24"/>
              </w:rPr>
              <w:t>Definujte zlatý řez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7B0997">
              <w:rPr>
                <w:rFonts w:cstheme="minorHAnsi"/>
                <w:sz w:val="24"/>
                <w:szCs w:val="24"/>
              </w:rPr>
              <w:t>Převeďte parametry zlatého řezu na postavu typickou a atypickou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7B0997">
              <w:rPr>
                <w:rFonts w:cstheme="minorHAnsi"/>
                <w:sz w:val="24"/>
                <w:szCs w:val="24"/>
              </w:rPr>
              <w:t>Na příkladech konkrétních osob uplatněte teorii zlatého řezu v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7B0997">
              <w:rPr>
                <w:rFonts w:cstheme="minorHAnsi"/>
                <w:sz w:val="24"/>
                <w:szCs w:val="24"/>
              </w:rPr>
              <w:t>odívání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AB1473" w:rsidRPr="00D60AFC" w:rsidRDefault="00AB1473" w:rsidP="00AB1473">
            <w:pPr>
              <w:rPr>
                <w:rFonts w:cstheme="minorHAnsi"/>
                <w:sz w:val="24"/>
                <w:szCs w:val="24"/>
              </w:rPr>
            </w:pPr>
            <w:r w:rsidRPr="00D60AFC">
              <w:rPr>
                <w:rFonts w:cstheme="minorHAnsi"/>
                <w:sz w:val="24"/>
                <w:szCs w:val="24"/>
              </w:rPr>
              <w:t>Ing. Hana Pařilová, Ph.D.</w:t>
            </w:r>
          </w:p>
        </w:tc>
      </w:tr>
      <w:tr w:rsidR="00AB1473" w:rsidTr="00B56A4B">
        <w:tc>
          <w:tcPr>
            <w:tcW w:w="2972" w:type="dxa"/>
          </w:tcPr>
          <w:p w:rsidR="00AB1473" w:rsidRPr="00F20DA5" w:rsidRDefault="00AB1473" w:rsidP="00AB1473">
            <w:pPr>
              <w:rPr>
                <w:rFonts w:cs="Calibri"/>
                <w:sz w:val="24"/>
                <w:szCs w:val="24"/>
              </w:rPr>
            </w:pPr>
            <w:r w:rsidRPr="00F20789">
              <w:rPr>
                <w:rFonts w:cs="Calibri"/>
                <w:sz w:val="24"/>
                <w:szCs w:val="24"/>
              </w:rPr>
              <w:t>Kontrola kvality textilních útvarů s využitím zpracování obrazu</w:t>
            </w:r>
          </w:p>
        </w:tc>
        <w:tc>
          <w:tcPr>
            <w:tcW w:w="7229" w:type="dxa"/>
          </w:tcPr>
          <w:p w:rsidR="00AB1473" w:rsidRPr="00F20DA5" w:rsidRDefault="00AB1473" w:rsidP="00AB1473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Téma bude upřesněno po diskuzi se studentem.</w:t>
            </w:r>
          </w:p>
        </w:tc>
        <w:tc>
          <w:tcPr>
            <w:tcW w:w="3685" w:type="dxa"/>
          </w:tcPr>
          <w:p w:rsidR="00AB1473" w:rsidRDefault="00AB1473" w:rsidP="00AB1473">
            <w:pPr>
              <w:rPr>
                <w:rFonts w:cstheme="minorHAnsi"/>
                <w:sz w:val="24"/>
                <w:szCs w:val="24"/>
              </w:rPr>
            </w:pPr>
            <w:r w:rsidRPr="00D60AFC">
              <w:rPr>
                <w:rFonts w:cstheme="minorHAnsi"/>
                <w:sz w:val="24"/>
                <w:szCs w:val="24"/>
              </w:rPr>
              <w:t xml:space="preserve">doc. Ing. Maroš </w:t>
            </w:r>
            <w:proofErr w:type="spellStart"/>
            <w:r w:rsidRPr="00D60AFC">
              <w:rPr>
                <w:rFonts w:cstheme="minorHAnsi"/>
                <w:sz w:val="24"/>
                <w:szCs w:val="24"/>
              </w:rPr>
              <w:t>Tunák</w:t>
            </w:r>
            <w:proofErr w:type="spellEnd"/>
            <w:r w:rsidRPr="00D60AFC">
              <w:rPr>
                <w:rFonts w:cstheme="minorHAnsi"/>
                <w:sz w:val="24"/>
                <w:szCs w:val="24"/>
              </w:rPr>
              <w:t>, Ph.D.</w:t>
            </w:r>
          </w:p>
        </w:tc>
      </w:tr>
      <w:tr w:rsidR="00AB1473" w:rsidTr="00B56A4B">
        <w:tc>
          <w:tcPr>
            <w:tcW w:w="2972" w:type="dxa"/>
          </w:tcPr>
          <w:p w:rsidR="00AB1473" w:rsidRPr="00814A71" w:rsidRDefault="00AB1473" w:rsidP="00AB1473">
            <w:pPr>
              <w:rPr>
                <w:rFonts w:cstheme="minorHAnsi"/>
                <w:sz w:val="24"/>
                <w:szCs w:val="24"/>
              </w:rPr>
            </w:pPr>
            <w:r w:rsidRPr="00104E10">
              <w:rPr>
                <w:rFonts w:cstheme="minorHAnsi"/>
                <w:sz w:val="24"/>
                <w:szCs w:val="24"/>
              </w:rPr>
              <w:t>Zavádění prodejen s oblečením na současný trh</w:t>
            </w:r>
          </w:p>
        </w:tc>
        <w:tc>
          <w:tcPr>
            <w:tcW w:w="7229" w:type="dxa"/>
          </w:tcPr>
          <w:p w:rsidR="00AB1473" w:rsidRDefault="00AB1473" w:rsidP="00AB1473">
            <w:pPr>
              <w:rPr>
                <w:rFonts w:cstheme="minorHAnsi"/>
                <w:sz w:val="24"/>
                <w:szCs w:val="24"/>
              </w:rPr>
            </w:pPr>
            <w:r w:rsidRPr="00104E10">
              <w:rPr>
                <w:rFonts w:cstheme="minorHAnsi"/>
                <w:sz w:val="24"/>
                <w:szCs w:val="24"/>
              </w:rPr>
              <w:t>Cílem práce je nalézt ty nejvhodnější příležitosti k rozšíření firmy distribuující oděvní výrobky vzhledem k</w:t>
            </w:r>
            <w:r>
              <w:rPr>
                <w:rFonts w:cstheme="minorHAnsi"/>
                <w:sz w:val="24"/>
                <w:szCs w:val="24"/>
              </w:rPr>
              <w:t> situaci na</w:t>
            </w:r>
            <w:r w:rsidRPr="00104E10">
              <w:rPr>
                <w:rFonts w:cstheme="minorHAnsi"/>
                <w:sz w:val="24"/>
                <w:szCs w:val="24"/>
              </w:rPr>
              <w:t xml:space="preserve"> trhu. V ideálním případě by byly výsledky z nově otevřené provozovny a celý proces zavedení. Jedná se o téma, které bude zpracováno pro konkrétní firmu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104E10">
              <w:rPr>
                <w:rFonts w:cstheme="minorHAnsi"/>
                <w:sz w:val="24"/>
                <w:szCs w:val="24"/>
              </w:rPr>
              <w:t>BrandsCapital</w:t>
            </w:r>
            <w:proofErr w:type="spellEnd"/>
            <w:r w:rsidRPr="00104E10">
              <w:rPr>
                <w:rFonts w:cstheme="minorHAnsi"/>
                <w:sz w:val="24"/>
                <w:szCs w:val="24"/>
              </w:rPr>
              <w:t xml:space="preserve"> s. r. o.</w:t>
            </w:r>
            <w:r>
              <w:rPr>
                <w:rFonts w:cstheme="minorHAnsi"/>
                <w:sz w:val="24"/>
                <w:szCs w:val="24"/>
              </w:rPr>
              <w:t xml:space="preserve">, reprezentant značky </w:t>
            </w:r>
            <w:proofErr w:type="spellStart"/>
            <w:r>
              <w:t>Yakuza</w:t>
            </w:r>
            <w:proofErr w:type="spellEnd"/>
            <w:r>
              <w:t xml:space="preserve"> pro ČR).</w:t>
            </w:r>
          </w:p>
        </w:tc>
        <w:tc>
          <w:tcPr>
            <w:tcW w:w="3685" w:type="dxa"/>
          </w:tcPr>
          <w:p w:rsidR="00AB1473" w:rsidRDefault="00AB1473" w:rsidP="00AB1473">
            <w:pPr>
              <w:rPr>
                <w:rFonts w:cstheme="minorHAnsi"/>
                <w:sz w:val="24"/>
                <w:szCs w:val="24"/>
              </w:rPr>
            </w:pPr>
            <w:r w:rsidRPr="00D60AFC">
              <w:rPr>
                <w:rFonts w:cstheme="minorHAnsi"/>
                <w:sz w:val="24"/>
                <w:szCs w:val="24"/>
              </w:rPr>
              <w:t>Ing. Pavla Těšinová, Ph.D.</w:t>
            </w:r>
          </w:p>
          <w:p w:rsidR="00AB1473" w:rsidRPr="00D60AFC" w:rsidRDefault="00AB1473" w:rsidP="00AB14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Konzultant: </w:t>
            </w:r>
            <w:r>
              <w:t>Ing. Jan Mazač, odborník z firmy</w:t>
            </w:r>
          </w:p>
        </w:tc>
      </w:tr>
      <w:tr w:rsidR="00AB1473" w:rsidTr="00B56A4B">
        <w:tc>
          <w:tcPr>
            <w:tcW w:w="2972" w:type="dxa"/>
          </w:tcPr>
          <w:p w:rsidR="00AB1473" w:rsidRPr="00814A71" w:rsidRDefault="00AB1473" w:rsidP="00AB1473">
            <w:pPr>
              <w:rPr>
                <w:rFonts w:cstheme="minorHAnsi"/>
                <w:sz w:val="24"/>
                <w:szCs w:val="24"/>
              </w:rPr>
            </w:pPr>
            <w:r w:rsidRPr="00104E10">
              <w:rPr>
                <w:rFonts w:cstheme="minorHAnsi"/>
                <w:sz w:val="24"/>
                <w:szCs w:val="24"/>
              </w:rPr>
              <w:t>Marketingová komunikace na lokální úrovni</w:t>
            </w:r>
          </w:p>
        </w:tc>
        <w:tc>
          <w:tcPr>
            <w:tcW w:w="7229" w:type="dxa"/>
          </w:tcPr>
          <w:p w:rsidR="00AB1473" w:rsidRDefault="00AB1473" w:rsidP="00AB1473">
            <w:pPr>
              <w:rPr>
                <w:rFonts w:cstheme="minorHAnsi"/>
                <w:sz w:val="24"/>
                <w:szCs w:val="24"/>
              </w:rPr>
            </w:pPr>
            <w:r w:rsidRPr="00104E10">
              <w:rPr>
                <w:rFonts w:cstheme="minorHAnsi"/>
                <w:sz w:val="24"/>
                <w:szCs w:val="24"/>
              </w:rPr>
              <w:t>Cílem práce je aplikovat nenákladný, přesto efektivní lokální marketing pro neustálé rozšiřování komunity stálých zákazníků pro firmu distribuující oděvní výrobky. Jedná se o téma, které bude zpracováno pro konkrétní firmu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104E10">
              <w:rPr>
                <w:rFonts w:cstheme="minorHAnsi"/>
                <w:sz w:val="24"/>
                <w:szCs w:val="24"/>
              </w:rPr>
              <w:t>BrandsCapital</w:t>
            </w:r>
            <w:proofErr w:type="spellEnd"/>
            <w:r w:rsidRPr="00104E10">
              <w:rPr>
                <w:rFonts w:cstheme="minorHAnsi"/>
                <w:sz w:val="24"/>
                <w:szCs w:val="24"/>
              </w:rPr>
              <w:t xml:space="preserve"> s. r. o.</w:t>
            </w:r>
            <w:r>
              <w:t>)</w:t>
            </w:r>
            <w:r w:rsidRPr="00104E1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AB1473" w:rsidRDefault="00AB1473" w:rsidP="00AB1473">
            <w:pPr>
              <w:rPr>
                <w:rFonts w:cstheme="minorHAnsi"/>
                <w:sz w:val="24"/>
                <w:szCs w:val="24"/>
              </w:rPr>
            </w:pPr>
            <w:r w:rsidRPr="00D60AFC">
              <w:rPr>
                <w:rFonts w:cstheme="minorHAnsi"/>
                <w:sz w:val="24"/>
                <w:szCs w:val="24"/>
              </w:rPr>
              <w:t>Ing. Pavla Těšinová, Ph.D.</w:t>
            </w:r>
          </w:p>
          <w:p w:rsidR="00AB1473" w:rsidRPr="00D60AFC" w:rsidRDefault="00AB1473" w:rsidP="00AB14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Konzultant: </w:t>
            </w:r>
            <w:r>
              <w:t>Ing. Jan Mazač, odborník z firmy</w:t>
            </w:r>
          </w:p>
        </w:tc>
      </w:tr>
      <w:tr w:rsidR="00AB1473" w:rsidTr="00B56A4B">
        <w:tc>
          <w:tcPr>
            <w:tcW w:w="2972" w:type="dxa"/>
          </w:tcPr>
          <w:p w:rsidR="00AB1473" w:rsidRPr="00104E10" w:rsidRDefault="00AB1473" w:rsidP="00AB14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Management vlhkosti a užitné vlastnosti po praní</w:t>
            </w:r>
          </w:p>
        </w:tc>
        <w:tc>
          <w:tcPr>
            <w:tcW w:w="7229" w:type="dxa"/>
          </w:tcPr>
          <w:p w:rsidR="00AB1473" w:rsidRPr="00104E10" w:rsidRDefault="00AB1473" w:rsidP="00AB14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Téma bude upřesněno po diskuzi se studentem.</w:t>
            </w:r>
          </w:p>
        </w:tc>
        <w:tc>
          <w:tcPr>
            <w:tcW w:w="3685" w:type="dxa"/>
          </w:tcPr>
          <w:p w:rsidR="00AB1473" w:rsidRPr="00D60AFC" w:rsidRDefault="00AB1473" w:rsidP="00AB1473">
            <w:pPr>
              <w:rPr>
                <w:rFonts w:cstheme="minorHAnsi"/>
                <w:sz w:val="24"/>
                <w:szCs w:val="24"/>
              </w:rPr>
            </w:pPr>
            <w:r w:rsidRPr="00D60AFC">
              <w:rPr>
                <w:rFonts w:cstheme="minorHAnsi"/>
                <w:sz w:val="24"/>
                <w:szCs w:val="24"/>
              </w:rPr>
              <w:t>Ing. Pavla Těšinová, Ph.D.</w:t>
            </w:r>
          </w:p>
        </w:tc>
      </w:tr>
    </w:tbl>
    <w:p w:rsidR="00AB1473" w:rsidRDefault="00AB1473"/>
    <w:p w:rsidR="00AB1473" w:rsidRDefault="00AB1473">
      <w:r>
        <w:br w:type="page"/>
      </w:r>
    </w:p>
    <w:tbl>
      <w:tblPr>
        <w:tblStyle w:val="Mkatabulky"/>
        <w:tblW w:w="13886" w:type="dxa"/>
        <w:tblLook w:val="04A0" w:firstRow="1" w:lastRow="0" w:firstColumn="1" w:lastColumn="0" w:noHBand="0" w:noVBand="1"/>
      </w:tblPr>
      <w:tblGrid>
        <w:gridCol w:w="2972"/>
        <w:gridCol w:w="7229"/>
        <w:gridCol w:w="3685"/>
      </w:tblGrid>
      <w:tr w:rsidR="00AB1473" w:rsidTr="00B56A4B">
        <w:tc>
          <w:tcPr>
            <w:tcW w:w="2972" w:type="dxa"/>
          </w:tcPr>
          <w:p w:rsidR="00AB1473" w:rsidRPr="00814A71" w:rsidRDefault="00AB1473" w:rsidP="00AB1473">
            <w:pPr>
              <w:rPr>
                <w:rFonts w:cstheme="minorHAnsi"/>
                <w:b/>
                <w:sz w:val="24"/>
                <w:szCs w:val="24"/>
              </w:rPr>
            </w:pPr>
            <w:r w:rsidRPr="00814A71">
              <w:rPr>
                <w:rFonts w:cstheme="minorHAnsi"/>
                <w:b/>
                <w:sz w:val="24"/>
                <w:szCs w:val="24"/>
              </w:rPr>
              <w:lastRenderedPageBreak/>
              <w:t>Téma</w:t>
            </w:r>
            <w:r>
              <w:rPr>
                <w:rFonts w:cstheme="minorHAnsi"/>
                <w:b/>
                <w:sz w:val="24"/>
                <w:szCs w:val="24"/>
              </w:rPr>
              <w:t xml:space="preserve"> BP</w:t>
            </w:r>
          </w:p>
        </w:tc>
        <w:tc>
          <w:tcPr>
            <w:tcW w:w="7229" w:type="dxa"/>
          </w:tcPr>
          <w:p w:rsidR="00AB1473" w:rsidRPr="00814A71" w:rsidRDefault="00AB1473" w:rsidP="00AB1473">
            <w:pPr>
              <w:rPr>
                <w:rFonts w:cstheme="minorHAnsi"/>
                <w:b/>
                <w:sz w:val="24"/>
                <w:szCs w:val="24"/>
              </w:rPr>
            </w:pPr>
            <w:r w:rsidRPr="00814A71">
              <w:rPr>
                <w:rFonts w:cstheme="minorHAnsi"/>
                <w:b/>
                <w:sz w:val="24"/>
                <w:szCs w:val="24"/>
              </w:rPr>
              <w:t>Cíl práce</w:t>
            </w:r>
          </w:p>
        </w:tc>
        <w:tc>
          <w:tcPr>
            <w:tcW w:w="3685" w:type="dxa"/>
          </w:tcPr>
          <w:p w:rsidR="00AB1473" w:rsidRPr="00814A71" w:rsidRDefault="00AB1473" w:rsidP="00AB1473">
            <w:pPr>
              <w:rPr>
                <w:rFonts w:cstheme="minorHAnsi"/>
                <w:b/>
                <w:sz w:val="24"/>
                <w:szCs w:val="24"/>
              </w:rPr>
            </w:pPr>
            <w:r w:rsidRPr="00814A71">
              <w:rPr>
                <w:rFonts w:cstheme="minorHAnsi"/>
                <w:b/>
                <w:sz w:val="24"/>
                <w:szCs w:val="24"/>
              </w:rPr>
              <w:t>Vedoucí</w:t>
            </w:r>
          </w:p>
        </w:tc>
      </w:tr>
      <w:tr w:rsidR="00AB1473" w:rsidTr="00B56A4B">
        <w:tc>
          <w:tcPr>
            <w:tcW w:w="2972" w:type="dxa"/>
          </w:tcPr>
          <w:p w:rsidR="00AB1473" w:rsidRPr="00F20789" w:rsidRDefault="00AB1473" w:rsidP="00AB1473">
            <w:pPr>
              <w:rPr>
                <w:rFonts w:cs="Calibri"/>
                <w:sz w:val="24"/>
                <w:szCs w:val="24"/>
              </w:rPr>
            </w:pPr>
            <w:r w:rsidRPr="007B0997">
              <w:rPr>
                <w:rFonts w:cs="Calibri"/>
                <w:sz w:val="24"/>
                <w:szCs w:val="24"/>
              </w:rPr>
              <w:t>Dynamika paropropustnosti hydrofilních polopropustných textilních laminátů</w:t>
            </w:r>
          </w:p>
        </w:tc>
        <w:tc>
          <w:tcPr>
            <w:tcW w:w="7229" w:type="dxa"/>
          </w:tcPr>
          <w:p w:rsidR="00AB1473" w:rsidRDefault="00AB1473" w:rsidP="00AB1473">
            <w:pPr>
              <w:rPr>
                <w:rFonts w:cs="Calibri"/>
                <w:sz w:val="24"/>
                <w:szCs w:val="24"/>
              </w:rPr>
            </w:pPr>
            <w:r w:rsidRPr="007B0997">
              <w:rPr>
                <w:rFonts w:cs="Calibri"/>
                <w:sz w:val="24"/>
                <w:szCs w:val="24"/>
              </w:rPr>
              <w:t>Paropropustnost těchto textilií často používaných v outdoorových bundách vzrůstá s rostoucí dobou měření tohoto param</w:t>
            </w:r>
            <w:r>
              <w:rPr>
                <w:rFonts w:cs="Calibri"/>
                <w:sz w:val="24"/>
                <w:szCs w:val="24"/>
              </w:rPr>
              <w:t>e</w:t>
            </w:r>
            <w:r w:rsidRPr="007B0997">
              <w:rPr>
                <w:rFonts w:cs="Calibri"/>
                <w:sz w:val="24"/>
                <w:szCs w:val="24"/>
              </w:rPr>
              <w:t>tru. Pomocí přístroje PERMETEST bude tento efekt experimentálně studován a budou zjišťovány hodnot paropropustnosti jako funkce složení laminátu a doby testování.  Z výsledků také vyplynou praktické pokyny k výběru sportovních a ochra</w:t>
            </w:r>
            <w:r>
              <w:rPr>
                <w:rFonts w:cs="Calibri"/>
                <w:sz w:val="24"/>
                <w:szCs w:val="24"/>
              </w:rPr>
              <w:t>n</w:t>
            </w:r>
            <w:r w:rsidRPr="007B0997">
              <w:rPr>
                <w:rFonts w:cs="Calibri"/>
                <w:sz w:val="24"/>
                <w:szCs w:val="24"/>
              </w:rPr>
              <w:t>ných bund při jejich nákupu a používání.</w:t>
            </w:r>
          </w:p>
        </w:tc>
        <w:tc>
          <w:tcPr>
            <w:tcW w:w="3685" w:type="dxa"/>
          </w:tcPr>
          <w:p w:rsidR="00AB1473" w:rsidRPr="00D60AFC" w:rsidRDefault="00AB1473" w:rsidP="00AB1473">
            <w:pPr>
              <w:rPr>
                <w:rFonts w:cstheme="minorHAnsi"/>
                <w:sz w:val="24"/>
                <w:szCs w:val="24"/>
              </w:rPr>
            </w:pPr>
            <w:r w:rsidRPr="007B0997">
              <w:rPr>
                <w:rFonts w:cstheme="minorHAnsi"/>
                <w:sz w:val="24"/>
                <w:szCs w:val="24"/>
              </w:rPr>
              <w:t xml:space="preserve">prof. Ing. Luboš Hes DrSc., </w:t>
            </w:r>
            <w:proofErr w:type="spellStart"/>
            <w:r w:rsidRPr="007B0997">
              <w:rPr>
                <w:rFonts w:cstheme="minorHAnsi"/>
                <w:sz w:val="24"/>
                <w:szCs w:val="24"/>
              </w:rPr>
              <w:t>Dr.h.c</w:t>
            </w:r>
            <w:proofErr w:type="spellEnd"/>
            <w:r w:rsidRPr="007B099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B1473" w:rsidTr="00B56A4B">
        <w:tc>
          <w:tcPr>
            <w:tcW w:w="2972" w:type="dxa"/>
          </w:tcPr>
          <w:p w:rsidR="00AB1473" w:rsidRPr="007B0997" w:rsidRDefault="00AB1473" w:rsidP="00AB1473">
            <w:pPr>
              <w:rPr>
                <w:rFonts w:cs="Calibri"/>
                <w:sz w:val="24"/>
                <w:szCs w:val="24"/>
              </w:rPr>
            </w:pPr>
            <w:r w:rsidRPr="007B0997">
              <w:rPr>
                <w:rFonts w:cs="Calibri"/>
                <w:sz w:val="24"/>
                <w:szCs w:val="24"/>
              </w:rPr>
              <w:t>Komplexní tepelný a výparný odpor vybraných tkanin při neizotermním měření jejich tepelného komfortu</w:t>
            </w:r>
          </w:p>
        </w:tc>
        <w:tc>
          <w:tcPr>
            <w:tcW w:w="7229" w:type="dxa"/>
          </w:tcPr>
          <w:p w:rsidR="00AB1473" w:rsidRPr="007B0997" w:rsidRDefault="00AB1473" w:rsidP="00AB1473">
            <w:pPr>
              <w:rPr>
                <w:rFonts w:cs="Calibri"/>
                <w:sz w:val="24"/>
                <w:szCs w:val="24"/>
              </w:rPr>
            </w:pPr>
            <w:r w:rsidRPr="007B0997">
              <w:rPr>
                <w:rFonts w:cs="Calibri"/>
                <w:sz w:val="24"/>
                <w:szCs w:val="24"/>
              </w:rPr>
              <w:t>Experimentálně bude zkoumán vliv zvyšující se simulované kožní teploty na výsledný tepelný tok přístrojem PERMETEST, přičemž přístroj bude nastaven na měření výparného odporu testovaných textilií. Tyto výsledky pak budou porovnány s výparným odporem stanoveným při izotermních měřeních. Z výsledků vyplyne, jak je důležité chlazení těla konvekčním odparem potu ve srovnání s ochlazováním pomocí chladného vzduchu. Výsledky poslouží k optimalizaci poměru tepelného a výparného odporu pracovních a sportovních oděvů.</w:t>
            </w:r>
          </w:p>
        </w:tc>
        <w:tc>
          <w:tcPr>
            <w:tcW w:w="3685" w:type="dxa"/>
          </w:tcPr>
          <w:p w:rsidR="00AB1473" w:rsidRPr="00D60AFC" w:rsidRDefault="00AB1473" w:rsidP="00AB1473">
            <w:pPr>
              <w:rPr>
                <w:rFonts w:cstheme="minorHAnsi"/>
                <w:sz w:val="24"/>
                <w:szCs w:val="24"/>
              </w:rPr>
            </w:pPr>
            <w:r w:rsidRPr="007B0997">
              <w:rPr>
                <w:rFonts w:cstheme="minorHAnsi"/>
                <w:sz w:val="24"/>
                <w:szCs w:val="24"/>
              </w:rPr>
              <w:t xml:space="preserve">prof. Ing. Luboš Hes DrSc., </w:t>
            </w:r>
            <w:proofErr w:type="spellStart"/>
            <w:r w:rsidRPr="007B0997">
              <w:rPr>
                <w:rFonts w:cstheme="minorHAnsi"/>
                <w:sz w:val="24"/>
                <w:szCs w:val="24"/>
              </w:rPr>
              <w:t>Dr.h.c</w:t>
            </w:r>
            <w:proofErr w:type="spellEnd"/>
            <w:r w:rsidRPr="007B099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B1473" w:rsidTr="00B56A4B">
        <w:tc>
          <w:tcPr>
            <w:tcW w:w="2972" w:type="dxa"/>
          </w:tcPr>
          <w:p w:rsidR="00AB1473" w:rsidRPr="00814A71" w:rsidRDefault="007E70B4" w:rsidP="00AB14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  <w:r w:rsidRPr="007E70B4">
              <w:rPr>
                <w:rFonts w:cstheme="minorHAnsi"/>
                <w:sz w:val="24"/>
                <w:szCs w:val="24"/>
              </w:rPr>
              <w:t>avádění textilních produktů do praxe</w:t>
            </w:r>
          </w:p>
        </w:tc>
        <w:tc>
          <w:tcPr>
            <w:tcW w:w="7229" w:type="dxa"/>
          </w:tcPr>
          <w:p w:rsidR="00AB1473" w:rsidRDefault="007E70B4" w:rsidP="00AB14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Téma bude upřesněno po diskuzi se studentem.</w:t>
            </w:r>
          </w:p>
        </w:tc>
        <w:tc>
          <w:tcPr>
            <w:tcW w:w="3685" w:type="dxa"/>
          </w:tcPr>
          <w:p w:rsidR="00AB1473" w:rsidRPr="00D60AFC" w:rsidRDefault="007E70B4" w:rsidP="00AB1473">
            <w:pPr>
              <w:rPr>
                <w:rFonts w:cstheme="minorHAnsi"/>
                <w:sz w:val="24"/>
                <w:szCs w:val="24"/>
              </w:rPr>
            </w:pPr>
            <w:r w:rsidRPr="007E70B4">
              <w:rPr>
                <w:rFonts w:cstheme="minorHAnsi"/>
                <w:sz w:val="24"/>
                <w:szCs w:val="24"/>
              </w:rPr>
              <w:t>Ing. Hana Štočková</w:t>
            </w:r>
          </w:p>
        </w:tc>
      </w:tr>
      <w:tr w:rsidR="003A5603" w:rsidTr="00B56A4B">
        <w:tc>
          <w:tcPr>
            <w:tcW w:w="2972" w:type="dxa"/>
          </w:tcPr>
          <w:p w:rsidR="003A5603" w:rsidRDefault="003A5603" w:rsidP="00AB14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Téma bude upřesněno po diskuzi se studentem</w:t>
            </w:r>
            <w:r w:rsidR="00A033AF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3A5603" w:rsidRDefault="003A5603" w:rsidP="00AB1473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Okruhy: </w:t>
            </w:r>
          </w:p>
          <w:p w:rsidR="003A5603" w:rsidRDefault="003A5603" w:rsidP="00AB1473">
            <w:pPr>
              <w:rPr>
                <w:rFonts w:cs="Calibri"/>
                <w:sz w:val="24"/>
                <w:szCs w:val="24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eastAsia="Symbol"/>
                <w:sz w:val="14"/>
                <w:szCs w:val="14"/>
              </w:rPr>
              <w:t xml:space="preserve">         </w:t>
            </w:r>
            <w:r>
              <w:t>textilní zbožíznalství</w:t>
            </w:r>
            <w:r>
              <w:br/>
            </w:r>
            <w:r>
              <w:rPr>
                <w:rFonts w:ascii="Symbol" w:eastAsia="Symbol" w:hAnsi="Symbol" w:cs="Symbol"/>
              </w:rPr>
              <w:t></w:t>
            </w:r>
            <w:r>
              <w:rPr>
                <w:rFonts w:eastAsia="Symbol"/>
                <w:sz w:val="14"/>
                <w:szCs w:val="14"/>
              </w:rPr>
              <w:t xml:space="preserve">         </w:t>
            </w:r>
            <w:r>
              <w:t>textilní marketing</w:t>
            </w:r>
            <w:r>
              <w:br/>
            </w:r>
            <w:r>
              <w:rPr>
                <w:rFonts w:ascii="Symbol" w:eastAsia="Symbol" w:hAnsi="Symbol" w:cs="Symbol"/>
              </w:rPr>
              <w:t></w:t>
            </w:r>
            <w:r>
              <w:rPr>
                <w:rFonts w:eastAsia="Symbol"/>
                <w:sz w:val="14"/>
                <w:szCs w:val="14"/>
              </w:rPr>
              <w:t xml:space="preserve">         </w:t>
            </w:r>
            <w:r>
              <w:t>komfort oděvních výrobků</w:t>
            </w:r>
            <w:r>
              <w:br/>
            </w:r>
            <w:r>
              <w:rPr>
                <w:rFonts w:ascii="Symbol" w:eastAsia="Symbol" w:hAnsi="Symbol" w:cs="Symbol"/>
              </w:rPr>
              <w:t></w:t>
            </w:r>
            <w:r>
              <w:rPr>
                <w:rFonts w:eastAsia="Symbol"/>
                <w:sz w:val="14"/>
                <w:szCs w:val="14"/>
              </w:rPr>
              <w:t xml:space="preserve">         </w:t>
            </w:r>
            <w:r>
              <w:t>certifikace a standardizace v textilu</w:t>
            </w:r>
            <w:r>
              <w:br/>
            </w:r>
            <w:r>
              <w:rPr>
                <w:rFonts w:ascii="Symbol" w:eastAsia="Symbol" w:hAnsi="Symbol" w:cs="Symbol"/>
              </w:rPr>
              <w:t></w:t>
            </w:r>
            <w:r>
              <w:rPr>
                <w:rFonts w:eastAsia="Symbol"/>
                <w:sz w:val="14"/>
                <w:szCs w:val="14"/>
              </w:rPr>
              <w:t xml:space="preserve">         </w:t>
            </w:r>
            <w:r>
              <w:t>ekologické aspekty a udržitelnost v textilu</w:t>
            </w:r>
            <w:r>
              <w:br/>
            </w:r>
            <w:r>
              <w:rPr>
                <w:rFonts w:ascii="Symbol" w:eastAsia="Symbol" w:hAnsi="Symbol" w:cs="Symbol"/>
              </w:rPr>
              <w:t></w:t>
            </w:r>
            <w:r>
              <w:rPr>
                <w:rFonts w:eastAsia="Symbol"/>
                <w:sz w:val="14"/>
                <w:szCs w:val="14"/>
              </w:rPr>
              <w:t xml:space="preserve">         </w:t>
            </w:r>
            <w:r>
              <w:t>systémy zabezpečování jakosti</w:t>
            </w:r>
          </w:p>
        </w:tc>
        <w:tc>
          <w:tcPr>
            <w:tcW w:w="3685" w:type="dxa"/>
          </w:tcPr>
          <w:p w:rsidR="003A5603" w:rsidRPr="007E70B4" w:rsidRDefault="003A5603" w:rsidP="00AB1473">
            <w:pPr>
              <w:rPr>
                <w:rFonts w:cstheme="minorHAnsi"/>
                <w:sz w:val="24"/>
                <w:szCs w:val="24"/>
              </w:rPr>
            </w:pPr>
            <w:r w:rsidRPr="003A5603">
              <w:rPr>
                <w:rFonts w:cstheme="minorHAnsi"/>
                <w:sz w:val="24"/>
                <w:szCs w:val="24"/>
              </w:rPr>
              <w:t>Ing. Marie Havlová, Ph.D.</w:t>
            </w:r>
          </w:p>
        </w:tc>
      </w:tr>
      <w:tr w:rsidR="00A033AF" w:rsidTr="00B56A4B">
        <w:tc>
          <w:tcPr>
            <w:tcW w:w="2972" w:type="dxa"/>
          </w:tcPr>
          <w:p w:rsidR="00A033AF" w:rsidRDefault="00A033AF" w:rsidP="00AB1473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</w:t>
            </w:r>
            <w:r w:rsidRPr="00A033AF">
              <w:rPr>
                <w:rFonts w:cs="Calibri"/>
                <w:sz w:val="24"/>
                <w:szCs w:val="24"/>
              </w:rPr>
              <w:t>nalýza struktury a vlastností polopropustných membrán pro oděvní účely</w:t>
            </w:r>
          </w:p>
        </w:tc>
        <w:tc>
          <w:tcPr>
            <w:tcW w:w="7229" w:type="dxa"/>
          </w:tcPr>
          <w:p w:rsidR="00A033AF" w:rsidRDefault="00A033AF" w:rsidP="00AB1473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Téma bude upřesněno po diskuzi se studentem.</w:t>
            </w:r>
          </w:p>
        </w:tc>
        <w:tc>
          <w:tcPr>
            <w:tcW w:w="3685" w:type="dxa"/>
          </w:tcPr>
          <w:p w:rsidR="00A033AF" w:rsidRPr="003A5603" w:rsidRDefault="00A033AF" w:rsidP="00AB1473">
            <w:pPr>
              <w:rPr>
                <w:rFonts w:cstheme="minorHAnsi"/>
                <w:sz w:val="24"/>
                <w:szCs w:val="24"/>
              </w:rPr>
            </w:pPr>
            <w:r w:rsidRPr="00A033AF">
              <w:rPr>
                <w:rFonts w:cstheme="minorHAnsi"/>
                <w:sz w:val="24"/>
                <w:szCs w:val="24"/>
              </w:rPr>
              <w:t>Ing. Roman Knížek, Ph.D.</w:t>
            </w:r>
          </w:p>
        </w:tc>
      </w:tr>
      <w:tr w:rsidR="004F57E0" w:rsidTr="00B56A4B">
        <w:tc>
          <w:tcPr>
            <w:tcW w:w="2972" w:type="dxa"/>
          </w:tcPr>
          <w:p w:rsidR="004F57E0" w:rsidRPr="004F57E0" w:rsidRDefault="004F57E0" w:rsidP="00AB1473">
            <w:pPr>
              <w:rPr>
                <w:rFonts w:cs="Calibri"/>
                <w:sz w:val="24"/>
                <w:szCs w:val="24"/>
              </w:rPr>
            </w:pPr>
            <w:r w:rsidRPr="004F57E0">
              <w:rPr>
                <w:sz w:val="24"/>
                <w:szCs w:val="24"/>
              </w:rPr>
              <w:t>„</w:t>
            </w:r>
            <w:r w:rsidRPr="004F57E0">
              <w:rPr>
                <w:sz w:val="24"/>
                <w:szCs w:val="24"/>
              </w:rPr>
              <w:t xml:space="preserve">Care </w:t>
            </w:r>
            <w:proofErr w:type="spellStart"/>
            <w:r w:rsidRPr="004F57E0">
              <w:rPr>
                <w:sz w:val="24"/>
                <w:szCs w:val="24"/>
              </w:rPr>
              <w:t>Guide</w:t>
            </w:r>
            <w:proofErr w:type="spellEnd"/>
            <w:r w:rsidRPr="004F57E0">
              <w:rPr>
                <w:sz w:val="24"/>
                <w:szCs w:val="24"/>
              </w:rPr>
              <w:t>“ ošetřování ložního textilu pro firmu</w:t>
            </w:r>
          </w:p>
        </w:tc>
        <w:tc>
          <w:tcPr>
            <w:tcW w:w="7229" w:type="dxa"/>
          </w:tcPr>
          <w:p w:rsidR="004F57E0" w:rsidRPr="004F57E0" w:rsidRDefault="004F57E0" w:rsidP="00AB1473">
            <w:pPr>
              <w:rPr>
                <w:rFonts w:cs="Calibri"/>
                <w:sz w:val="24"/>
                <w:szCs w:val="24"/>
              </w:rPr>
            </w:pPr>
            <w:r w:rsidRPr="004F57E0">
              <w:rPr>
                <w:sz w:val="24"/>
                <w:szCs w:val="24"/>
              </w:rPr>
              <w:t>Z</w:t>
            </w:r>
            <w:r w:rsidRPr="004F57E0">
              <w:rPr>
                <w:sz w:val="24"/>
                <w:szCs w:val="24"/>
              </w:rPr>
              <w:t>pracování velkého návodu s</w:t>
            </w:r>
            <w:r w:rsidRPr="004F57E0">
              <w:rPr>
                <w:sz w:val="24"/>
                <w:szCs w:val="24"/>
              </w:rPr>
              <w:t xml:space="preserve"> </w:t>
            </w:r>
            <w:r w:rsidRPr="004F57E0">
              <w:rPr>
                <w:sz w:val="24"/>
                <w:szCs w:val="24"/>
              </w:rPr>
              <w:t>informacemi o materiálech, které používá</w:t>
            </w:r>
            <w:r w:rsidRPr="004F57E0">
              <w:rPr>
                <w:sz w:val="24"/>
                <w:szCs w:val="24"/>
              </w:rPr>
              <w:t xml:space="preserve"> firma </w:t>
            </w:r>
            <w:proofErr w:type="spellStart"/>
            <w:r w:rsidRPr="004F57E0">
              <w:rPr>
                <w:sz w:val="24"/>
                <w:szCs w:val="24"/>
              </w:rPr>
              <w:t>Lejaan</w:t>
            </w:r>
            <w:proofErr w:type="spellEnd"/>
            <w:r w:rsidRPr="004F57E0">
              <w:rPr>
                <w:sz w:val="24"/>
                <w:szCs w:val="24"/>
              </w:rPr>
              <w:t xml:space="preserve"> pro výrobu ložního textilu</w:t>
            </w:r>
            <w:r w:rsidRPr="004F57E0">
              <w:rPr>
                <w:sz w:val="24"/>
                <w:szCs w:val="24"/>
              </w:rPr>
              <w:t xml:space="preserve"> a návodu na péči o ně.</w:t>
            </w:r>
            <w:r w:rsidRPr="004F57E0">
              <w:rPr>
                <w:sz w:val="24"/>
                <w:szCs w:val="24"/>
              </w:rPr>
              <w:t xml:space="preserve"> </w:t>
            </w:r>
            <w:r w:rsidRPr="004F57E0">
              <w:rPr>
                <w:rFonts w:cstheme="minorHAnsi"/>
                <w:sz w:val="24"/>
                <w:szCs w:val="24"/>
              </w:rPr>
              <w:t>Jedná se o téma, které bude zpracováno pro konkrétní firmu</w:t>
            </w:r>
            <w:r w:rsidRPr="004F57E0">
              <w:rPr>
                <w:rFonts w:cstheme="minorHAnsi"/>
                <w:sz w:val="24"/>
                <w:szCs w:val="24"/>
              </w:rPr>
              <w:t xml:space="preserve"> (LEJAAN s.r.o.)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D4553" w:rsidRDefault="004F57E0" w:rsidP="00AB1473">
            <w:pPr>
              <w:rPr>
                <w:rFonts w:cstheme="minorHAnsi"/>
                <w:sz w:val="24"/>
                <w:szCs w:val="24"/>
              </w:rPr>
            </w:pPr>
            <w:r w:rsidRPr="00D60AFC">
              <w:rPr>
                <w:rFonts w:cstheme="minorHAnsi"/>
                <w:sz w:val="24"/>
                <w:szCs w:val="24"/>
              </w:rPr>
              <w:t>Ing. Hana Pařilová, Ph.D.</w:t>
            </w:r>
            <w:r>
              <w:rPr>
                <w:rFonts w:cstheme="minorHAnsi"/>
                <w:sz w:val="24"/>
                <w:szCs w:val="24"/>
              </w:rPr>
              <w:t xml:space="preserve"> nebo </w:t>
            </w:r>
            <w:r w:rsidRPr="003A5603">
              <w:rPr>
                <w:rFonts w:cstheme="minorHAnsi"/>
                <w:sz w:val="24"/>
                <w:szCs w:val="24"/>
              </w:rPr>
              <w:t>Ing. Marie Havlová, Ph.D.</w:t>
            </w:r>
            <w:r w:rsidRPr="004F57E0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4F57E0" w:rsidRPr="004F57E0" w:rsidRDefault="004F57E0" w:rsidP="00AB1473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 w:rsidRPr="004F57E0">
              <w:rPr>
                <w:rFonts w:cstheme="minorHAnsi"/>
                <w:sz w:val="24"/>
                <w:szCs w:val="24"/>
              </w:rPr>
              <w:t xml:space="preserve">Konzultant: </w:t>
            </w:r>
            <w:r w:rsidRPr="004F57E0">
              <w:rPr>
                <w:sz w:val="24"/>
                <w:szCs w:val="24"/>
              </w:rPr>
              <w:t>Martina Píšová, odborník z</w:t>
            </w:r>
            <w:r w:rsidRPr="004F57E0">
              <w:rPr>
                <w:sz w:val="24"/>
                <w:szCs w:val="24"/>
              </w:rPr>
              <w:t> </w:t>
            </w:r>
            <w:r w:rsidRPr="004F57E0">
              <w:rPr>
                <w:sz w:val="24"/>
                <w:szCs w:val="24"/>
              </w:rPr>
              <w:t>firmy</w:t>
            </w:r>
            <w:r w:rsidRPr="004F57E0">
              <w:rPr>
                <w:sz w:val="24"/>
                <w:szCs w:val="24"/>
              </w:rPr>
              <w:t xml:space="preserve"> </w:t>
            </w:r>
            <w:proofErr w:type="spellStart"/>
            <w:r w:rsidRPr="004F57E0">
              <w:rPr>
                <w:sz w:val="24"/>
                <w:szCs w:val="24"/>
              </w:rPr>
              <w:t>Lejaan</w:t>
            </w:r>
            <w:proofErr w:type="spellEnd"/>
          </w:p>
        </w:tc>
      </w:tr>
    </w:tbl>
    <w:p w:rsidR="00B56A4B" w:rsidRPr="00D60AFC" w:rsidRDefault="00B56A4B" w:rsidP="00B56A4B">
      <w:pPr>
        <w:jc w:val="both"/>
        <w:rPr>
          <w:rFonts w:cstheme="minorHAnsi"/>
          <w:sz w:val="24"/>
          <w:szCs w:val="24"/>
        </w:rPr>
      </w:pPr>
    </w:p>
    <w:sectPr w:rsidR="00B56A4B" w:rsidRPr="00D60AFC" w:rsidSect="004F57E0">
      <w:headerReference w:type="default" r:id="rId6"/>
      <w:pgSz w:w="16838" w:h="11906" w:orient="landscape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D54" w:rsidRDefault="00A31D54" w:rsidP="00A033AF">
      <w:pPr>
        <w:spacing w:after="0" w:line="240" w:lineRule="auto"/>
      </w:pPr>
      <w:r>
        <w:separator/>
      </w:r>
    </w:p>
  </w:endnote>
  <w:endnote w:type="continuationSeparator" w:id="0">
    <w:p w:rsidR="00A31D54" w:rsidRDefault="00A31D54" w:rsidP="00A03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D54" w:rsidRDefault="00A31D54" w:rsidP="00A033AF">
      <w:pPr>
        <w:spacing w:after="0" w:line="240" w:lineRule="auto"/>
      </w:pPr>
      <w:r>
        <w:separator/>
      </w:r>
    </w:p>
  </w:footnote>
  <w:footnote w:type="continuationSeparator" w:id="0">
    <w:p w:rsidR="00A31D54" w:rsidRDefault="00A31D54" w:rsidP="00A03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3AF" w:rsidRDefault="00A033AF" w:rsidP="00A033AF">
    <w:pPr>
      <w:pStyle w:val="Zpat"/>
      <w:jc w:val="center"/>
    </w:pPr>
    <w:r>
      <w:rPr>
        <w:rFonts w:cstheme="minorHAnsi"/>
        <w:b/>
        <w:sz w:val="24"/>
        <w:szCs w:val="24"/>
      </w:rPr>
      <w:t>Nabídka katedry hodnocení textilií KHT</w:t>
    </w:r>
  </w:p>
  <w:p w:rsidR="00A033AF" w:rsidRDefault="00A033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K3MDaxMLYwNzY1NrZU0lEKTi0uzszPAykwqwUAFIvd1SwAAAA="/>
  </w:docVars>
  <w:rsids>
    <w:rsidRoot w:val="00D60AFC"/>
    <w:rsid w:val="00104E10"/>
    <w:rsid w:val="001C09EE"/>
    <w:rsid w:val="00293D94"/>
    <w:rsid w:val="002B0C07"/>
    <w:rsid w:val="003A5603"/>
    <w:rsid w:val="004906E7"/>
    <w:rsid w:val="004F57E0"/>
    <w:rsid w:val="007423CC"/>
    <w:rsid w:val="00755C8A"/>
    <w:rsid w:val="007B0997"/>
    <w:rsid w:val="007C7C1F"/>
    <w:rsid w:val="007E70B4"/>
    <w:rsid w:val="007F49C3"/>
    <w:rsid w:val="00814A71"/>
    <w:rsid w:val="008A109E"/>
    <w:rsid w:val="0093184C"/>
    <w:rsid w:val="00A033AF"/>
    <w:rsid w:val="00A31D54"/>
    <w:rsid w:val="00A74FCE"/>
    <w:rsid w:val="00AB1473"/>
    <w:rsid w:val="00B26A5D"/>
    <w:rsid w:val="00B56A4B"/>
    <w:rsid w:val="00CB0550"/>
    <w:rsid w:val="00D60AFC"/>
    <w:rsid w:val="00DA091E"/>
    <w:rsid w:val="00EE2AE6"/>
    <w:rsid w:val="00FD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AC88"/>
  <w15:chartTrackingRefBased/>
  <w15:docId w15:val="{759F4E58-5E15-4924-BE0F-5CB8DF6D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56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03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3AF"/>
  </w:style>
  <w:style w:type="paragraph" w:styleId="Zpat">
    <w:name w:val="footer"/>
    <w:basedOn w:val="Normln"/>
    <w:link w:val="ZpatChar"/>
    <w:uiPriority w:val="99"/>
    <w:unhideWhenUsed/>
    <w:rsid w:val="00A03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903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Pavla Těšinová</cp:lastModifiedBy>
  <cp:revision>14</cp:revision>
  <dcterms:created xsi:type="dcterms:W3CDTF">2021-03-25T13:24:00Z</dcterms:created>
  <dcterms:modified xsi:type="dcterms:W3CDTF">2021-06-02T08:09:00Z</dcterms:modified>
</cp:coreProperties>
</file>